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67B3F" w14:textId="77777777" w:rsidR="007A0A87" w:rsidRPr="00541D49" w:rsidRDefault="007A0A87" w:rsidP="007A0A87">
      <w:pPr>
        <w:spacing w:after="0" w:line="240" w:lineRule="auto"/>
        <w:jc w:val="center"/>
        <w:rPr>
          <w:b/>
          <w:sz w:val="44"/>
          <w:szCs w:val="44"/>
        </w:rPr>
      </w:pPr>
      <w:r w:rsidRPr="00541D49">
        <w:rPr>
          <w:b/>
          <w:sz w:val="44"/>
          <w:szCs w:val="44"/>
          <w:highlight w:val="yellow"/>
        </w:rPr>
        <w:t>READ THIS FIRST!</w:t>
      </w:r>
    </w:p>
    <w:p w14:paraId="6ED30137" w14:textId="77777777" w:rsidR="007A0A87" w:rsidRPr="0000100A" w:rsidRDefault="007A0A87" w:rsidP="007A0A87">
      <w:pPr>
        <w:spacing w:after="0"/>
        <w:ind w:firstLine="720"/>
        <w:rPr>
          <w:rFonts w:asciiTheme="minorHAnsi" w:hAnsiTheme="minorHAnsi" w:cstheme="minorHAnsi"/>
          <w:b/>
          <w:sz w:val="28"/>
          <w:szCs w:val="28"/>
        </w:rPr>
      </w:pPr>
      <w:r w:rsidRPr="0000100A">
        <w:rPr>
          <w:b/>
          <w:sz w:val="28"/>
          <w:szCs w:val="28"/>
        </w:rPr>
        <w:t xml:space="preserve">The College of Nursing has no bookstore. Textbooks can be purchased at the Peoria Barnes and Noble store (request them at the checkout counter), or purchased or rented online. Titles, prices, and quantity in stock are subject to change. </w:t>
      </w:r>
      <w:r w:rsidRPr="0000100A">
        <w:rPr>
          <w:rFonts w:asciiTheme="minorHAnsi" w:hAnsiTheme="minorHAnsi" w:cstheme="minorHAnsi"/>
          <w:b/>
          <w:sz w:val="28"/>
          <w:szCs w:val="28"/>
        </w:rPr>
        <w:t>Prices posted are provided by the publishers and represent the price they charge to the public.</w:t>
      </w:r>
      <w:r w:rsidRPr="0000100A">
        <w:rPr>
          <w:b/>
          <w:sz w:val="28"/>
          <w:szCs w:val="28"/>
        </w:rPr>
        <w:t xml:space="preserve"> If substantive changes are made to this list after publication, your instructor will contact you. If you have questions, please call the College Library at 309-655-2180.</w:t>
      </w:r>
    </w:p>
    <w:p w14:paraId="10F58969" w14:textId="77777777" w:rsidR="00DD03B4" w:rsidRDefault="00DD03B4" w:rsidP="007A0A87">
      <w:pPr>
        <w:spacing w:after="0"/>
        <w:jc w:val="center"/>
        <w:rPr>
          <w:rFonts w:asciiTheme="minorHAnsi" w:hAnsiTheme="minorHAnsi" w:cstheme="minorHAnsi"/>
          <w:b/>
          <w:sz w:val="44"/>
          <w:szCs w:val="44"/>
          <w:highlight w:val="yellow"/>
        </w:rPr>
      </w:pPr>
      <w:bookmarkStart w:id="0" w:name="_GoBack"/>
      <w:bookmarkEnd w:id="0"/>
    </w:p>
    <w:p w14:paraId="15EE76B6" w14:textId="77777777" w:rsidR="00EA350F" w:rsidRDefault="00EA350F" w:rsidP="00EA350F">
      <w:pPr>
        <w:spacing w:after="0"/>
        <w:jc w:val="center"/>
        <w:rPr>
          <w:rFonts w:asciiTheme="minorHAnsi" w:hAnsiTheme="minorHAnsi" w:cstheme="minorHAnsi"/>
          <w:b/>
          <w:sz w:val="44"/>
          <w:szCs w:val="44"/>
          <w:highlight w:val="yellow"/>
        </w:rPr>
      </w:pPr>
    </w:p>
    <w:p w14:paraId="784CE095" w14:textId="77777777" w:rsidR="00EA350F" w:rsidRPr="00541D49" w:rsidRDefault="00EA350F" w:rsidP="00EA350F">
      <w:pPr>
        <w:spacing w:after="0"/>
        <w:jc w:val="center"/>
        <w:rPr>
          <w:rFonts w:asciiTheme="minorHAnsi" w:hAnsiTheme="minorHAnsi" w:cstheme="minorHAnsi"/>
          <w:b/>
          <w:sz w:val="44"/>
          <w:szCs w:val="44"/>
        </w:rPr>
      </w:pPr>
      <w:r w:rsidRPr="00EF6086">
        <w:rPr>
          <w:rFonts w:asciiTheme="minorHAnsi" w:hAnsiTheme="minorHAnsi" w:cstheme="minorHAnsi"/>
          <w:b/>
          <w:sz w:val="44"/>
          <w:szCs w:val="44"/>
          <w:highlight w:val="yellow"/>
        </w:rPr>
        <w:t>Textbooks Included in Tuition</w:t>
      </w:r>
    </w:p>
    <w:p w14:paraId="3850A45F" w14:textId="23B099B0" w:rsidR="00EA350F" w:rsidRPr="0000100A" w:rsidRDefault="00EA350F" w:rsidP="00EA350F">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 xml:space="preserve">Some of your textbooks </w:t>
      </w:r>
      <w:r>
        <w:rPr>
          <w:rFonts w:asciiTheme="minorHAnsi" w:hAnsiTheme="minorHAnsi" w:cstheme="minorHAnsi"/>
          <w:b/>
          <w:sz w:val="28"/>
          <w:szCs w:val="28"/>
        </w:rPr>
        <w:t>have been purchase</w:t>
      </w:r>
      <w:r w:rsidR="00C33535">
        <w:rPr>
          <w:rFonts w:asciiTheme="minorHAnsi" w:hAnsiTheme="minorHAnsi" w:cstheme="minorHAnsi"/>
          <w:b/>
          <w:sz w:val="28"/>
          <w:szCs w:val="28"/>
        </w:rPr>
        <w:t xml:space="preserve">d by the College of Nursing. If the booklist </w:t>
      </w:r>
      <w:r>
        <w:rPr>
          <w:rFonts w:asciiTheme="minorHAnsi" w:hAnsiTheme="minorHAnsi" w:cstheme="minorHAnsi"/>
          <w:b/>
          <w:sz w:val="28"/>
          <w:szCs w:val="28"/>
        </w:rPr>
        <w:t xml:space="preserve">states the book was purchased institutionally, </w:t>
      </w:r>
      <w:r w:rsidRPr="00EF6086">
        <w:rPr>
          <w:rFonts w:asciiTheme="minorHAnsi" w:hAnsiTheme="minorHAnsi" w:cstheme="minorHAnsi"/>
          <w:b/>
          <w:sz w:val="28"/>
          <w:szCs w:val="28"/>
          <w:highlight w:val="yellow"/>
        </w:rPr>
        <w:t>DO NOT BUY AGAIN</w:t>
      </w:r>
      <w:r w:rsidR="00C33535">
        <w:rPr>
          <w:rFonts w:asciiTheme="minorHAnsi" w:hAnsiTheme="minorHAnsi" w:cstheme="minorHAnsi"/>
          <w:b/>
          <w:sz w:val="28"/>
          <w:szCs w:val="28"/>
        </w:rPr>
        <w:t>. You may choose to rent or purchase a physical copy, but y</w:t>
      </w:r>
      <w:r>
        <w:rPr>
          <w:rFonts w:asciiTheme="minorHAnsi" w:hAnsiTheme="minorHAnsi" w:cstheme="minorHAnsi"/>
          <w:b/>
          <w:sz w:val="28"/>
          <w:szCs w:val="28"/>
        </w:rPr>
        <w:t xml:space="preserve">ou will receive the </w:t>
      </w:r>
      <w:r w:rsidR="0087562C">
        <w:rPr>
          <w:rFonts w:asciiTheme="minorHAnsi" w:hAnsiTheme="minorHAnsi" w:cstheme="minorHAnsi"/>
          <w:b/>
          <w:sz w:val="28"/>
          <w:szCs w:val="28"/>
        </w:rPr>
        <w:t>e-</w:t>
      </w:r>
      <w:r w:rsidR="001C2D76">
        <w:rPr>
          <w:rFonts w:asciiTheme="minorHAnsi" w:hAnsiTheme="minorHAnsi" w:cstheme="minorHAnsi"/>
          <w:b/>
          <w:sz w:val="28"/>
          <w:szCs w:val="28"/>
        </w:rPr>
        <w:t xml:space="preserve">book </w:t>
      </w:r>
      <w:r>
        <w:rPr>
          <w:rFonts w:asciiTheme="minorHAnsi" w:hAnsiTheme="minorHAnsi" w:cstheme="minorHAnsi"/>
          <w:b/>
          <w:sz w:val="28"/>
          <w:szCs w:val="28"/>
        </w:rPr>
        <w:t>and access code on the first day of class</w:t>
      </w:r>
      <w:r w:rsidR="00C33535">
        <w:rPr>
          <w:rFonts w:asciiTheme="minorHAnsi" w:hAnsiTheme="minorHAnsi" w:cstheme="minorHAnsi"/>
          <w:b/>
          <w:sz w:val="28"/>
          <w:szCs w:val="28"/>
        </w:rPr>
        <w:t xml:space="preserve"> regardless</w:t>
      </w:r>
      <w:r>
        <w:rPr>
          <w:rFonts w:asciiTheme="minorHAnsi" w:hAnsiTheme="minorHAnsi" w:cstheme="minorHAnsi"/>
          <w:b/>
          <w:sz w:val="28"/>
          <w:szCs w:val="28"/>
        </w:rPr>
        <w:t>. These fees are non-refundable.</w:t>
      </w:r>
      <w:r w:rsidR="00003901">
        <w:rPr>
          <w:rFonts w:asciiTheme="minorHAnsi" w:hAnsiTheme="minorHAnsi" w:cstheme="minorHAnsi"/>
          <w:b/>
          <w:sz w:val="28"/>
          <w:szCs w:val="28"/>
        </w:rPr>
        <w:t xml:space="preserve"> </w:t>
      </w:r>
    </w:p>
    <w:p w14:paraId="08BEAE40" w14:textId="77777777" w:rsidR="00EA350F" w:rsidRDefault="00EA350F" w:rsidP="00EA350F">
      <w:pPr>
        <w:spacing w:after="0"/>
        <w:ind w:firstLine="720"/>
        <w:rPr>
          <w:rFonts w:asciiTheme="minorHAnsi" w:hAnsiTheme="minorHAnsi" w:cstheme="minorHAnsi"/>
          <w:b/>
          <w:sz w:val="28"/>
          <w:szCs w:val="28"/>
        </w:rPr>
      </w:pPr>
      <w:r w:rsidRPr="0000100A">
        <w:rPr>
          <w:rFonts w:asciiTheme="minorHAnsi" w:hAnsiTheme="minorHAnsi" w:cstheme="minorHAnsi"/>
          <w:b/>
          <w:sz w:val="28"/>
          <w:szCs w:val="28"/>
        </w:rPr>
        <w:t>Look at the textbook list to determine which additional bo</w:t>
      </w:r>
      <w:r>
        <w:rPr>
          <w:rFonts w:asciiTheme="minorHAnsi" w:hAnsiTheme="minorHAnsi" w:cstheme="minorHAnsi"/>
          <w:b/>
          <w:sz w:val="28"/>
          <w:szCs w:val="28"/>
        </w:rPr>
        <w:t>oks you need to buy separately.</w:t>
      </w:r>
    </w:p>
    <w:p w14:paraId="31956201" w14:textId="77777777" w:rsidR="009A7952" w:rsidRDefault="009A7952">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708"/>
        <w:gridCol w:w="1171"/>
        <w:gridCol w:w="1171"/>
        <w:gridCol w:w="1799"/>
        <w:gridCol w:w="1420"/>
        <w:gridCol w:w="1080"/>
        <w:gridCol w:w="1260"/>
        <w:gridCol w:w="1800"/>
      </w:tblGrid>
      <w:tr w:rsidR="00380C4F" w:rsidRPr="001D6FCD" w14:paraId="0D00A025" w14:textId="77777777" w:rsidTr="00625A2C">
        <w:trPr>
          <w:trHeight w:val="675"/>
        </w:trPr>
        <w:tc>
          <w:tcPr>
            <w:tcW w:w="1906" w:type="dxa"/>
            <w:shd w:val="clear" w:color="auto" w:fill="C0C0C0"/>
          </w:tcPr>
          <w:p w14:paraId="66E445C4" w14:textId="77777777" w:rsidR="004F3E96" w:rsidRPr="0050092B" w:rsidRDefault="004F3E96" w:rsidP="00A8320C">
            <w:pPr>
              <w:spacing w:after="0" w:line="240" w:lineRule="auto"/>
              <w:rPr>
                <w:rFonts w:ascii="Arial" w:hAnsi="Arial" w:cs="Arial"/>
                <w:sz w:val="20"/>
                <w:szCs w:val="20"/>
              </w:rPr>
            </w:pPr>
            <w:r w:rsidRPr="0050092B">
              <w:rPr>
                <w:rFonts w:ascii="Arial" w:hAnsi="Arial" w:cs="Arial"/>
                <w:b/>
                <w:bCs/>
                <w:sz w:val="20"/>
                <w:szCs w:val="20"/>
              </w:rPr>
              <w:lastRenderedPageBreak/>
              <w:t xml:space="preserve">Course </w:t>
            </w:r>
          </w:p>
        </w:tc>
        <w:tc>
          <w:tcPr>
            <w:tcW w:w="1708" w:type="dxa"/>
            <w:shd w:val="clear" w:color="auto" w:fill="C0C0C0"/>
          </w:tcPr>
          <w:p w14:paraId="5E555FEB"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Title</w:t>
            </w:r>
          </w:p>
          <w:p w14:paraId="0C4DB3E9" w14:textId="77777777" w:rsidR="004F3E96" w:rsidRPr="0050092B" w:rsidRDefault="004F3E96" w:rsidP="00A8320C">
            <w:pPr>
              <w:spacing w:after="0" w:line="240" w:lineRule="auto"/>
              <w:rPr>
                <w:rFonts w:ascii="Arial" w:hAnsi="Arial" w:cs="Arial"/>
                <w:b/>
                <w:bCs/>
                <w:sz w:val="20"/>
                <w:szCs w:val="20"/>
              </w:rPr>
            </w:pPr>
          </w:p>
        </w:tc>
        <w:tc>
          <w:tcPr>
            <w:tcW w:w="1171" w:type="dxa"/>
            <w:shd w:val="clear" w:color="auto" w:fill="C0C0C0"/>
          </w:tcPr>
          <w:p w14:paraId="1BFB9696"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Author</w:t>
            </w:r>
          </w:p>
          <w:p w14:paraId="1DCCC106" w14:textId="77777777" w:rsidR="004F3E96" w:rsidRPr="0050092B" w:rsidRDefault="004F3E96" w:rsidP="00A8320C">
            <w:pPr>
              <w:spacing w:after="0" w:line="240" w:lineRule="auto"/>
              <w:rPr>
                <w:rFonts w:ascii="Arial" w:hAnsi="Arial" w:cs="Arial"/>
                <w:b/>
                <w:bCs/>
                <w:sz w:val="20"/>
                <w:szCs w:val="20"/>
              </w:rPr>
            </w:pPr>
          </w:p>
        </w:tc>
        <w:tc>
          <w:tcPr>
            <w:tcW w:w="1171" w:type="dxa"/>
            <w:shd w:val="clear" w:color="auto" w:fill="C0C0C0"/>
          </w:tcPr>
          <w:p w14:paraId="5315D66D"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Copyright</w:t>
            </w:r>
          </w:p>
        </w:tc>
        <w:tc>
          <w:tcPr>
            <w:tcW w:w="1799" w:type="dxa"/>
            <w:shd w:val="clear" w:color="auto" w:fill="C0C0C0"/>
          </w:tcPr>
          <w:p w14:paraId="07CFE5DF"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ISBN/Publisher</w:t>
            </w:r>
          </w:p>
        </w:tc>
        <w:tc>
          <w:tcPr>
            <w:tcW w:w="1420" w:type="dxa"/>
            <w:shd w:val="clear" w:color="auto" w:fill="C0C0C0"/>
          </w:tcPr>
          <w:p w14:paraId="4DB2606C"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Price</w:t>
            </w:r>
          </w:p>
        </w:tc>
        <w:tc>
          <w:tcPr>
            <w:tcW w:w="1080" w:type="dxa"/>
            <w:shd w:val="clear" w:color="auto" w:fill="C0C0C0"/>
          </w:tcPr>
          <w:p w14:paraId="4F29E2DB" w14:textId="77777777" w:rsidR="004F3E96" w:rsidRPr="0050092B" w:rsidRDefault="004F3E96" w:rsidP="00A8320C">
            <w:pPr>
              <w:spacing w:after="0" w:line="240" w:lineRule="auto"/>
              <w:rPr>
                <w:rFonts w:ascii="Arial" w:hAnsi="Arial" w:cs="Arial"/>
                <w:b/>
                <w:bCs/>
                <w:sz w:val="20"/>
                <w:szCs w:val="20"/>
              </w:rPr>
            </w:pPr>
            <w:r w:rsidRPr="0050092B">
              <w:rPr>
                <w:rFonts w:ascii="Arial" w:hAnsi="Arial" w:cs="Arial"/>
                <w:b/>
                <w:bCs/>
                <w:sz w:val="20"/>
                <w:szCs w:val="20"/>
              </w:rPr>
              <w:t>Status</w:t>
            </w:r>
          </w:p>
        </w:tc>
        <w:tc>
          <w:tcPr>
            <w:tcW w:w="1260" w:type="dxa"/>
            <w:shd w:val="clear" w:color="auto" w:fill="C0C0C0"/>
          </w:tcPr>
          <w:p w14:paraId="14F0BA50" w14:textId="326C2629" w:rsidR="004F3E96" w:rsidRPr="00BE1DD0" w:rsidRDefault="004F3E96" w:rsidP="00BE1DD0">
            <w:pPr>
              <w:spacing w:after="0" w:line="240" w:lineRule="auto"/>
              <w:rPr>
                <w:rFonts w:ascii="Arial" w:hAnsi="Arial" w:cs="Arial"/>
                <w:b/>
                <w:bCs/>
                <w:sz w:val="20"/>
                <w:szCs w:val="20"/>
                <w:highlight w:val="yellow"/>
              </w:rPr>
            </w:pPr>
            <w:r w:rsidRPr="00BE1DD0">
              <w:rPr>
                <w:rFonts w:ascii="Arial" w:hAnsi="Arial" w:cs="Arial"/>
                <w:b/>
                <w:bCs/>
                <w:sz w:val="20"/>
                <w:szCs w:val="20"/>
                <w:highlight w:val="yellow"/>
              </w:rPr>
              <w:t xml:space="preserve">Included in </w:t>
            </w:r>
            <w:r w:rsidR="00BE1DD0" w:rsidRPr="00BE1DD0">
              <w:rPr>
                <w:rFonts w:ascii="Arial" w:hAnsi="Arial" w:cs="Arial"/>
                <w:b/>
                <w:bCs/>
                <w:sz w:val="20"/>
                <w:szCs w:val="20"/>
                <w:highlight w:val="yellow"/>
              </w:rPr>
              <w:t>College Cost</w:t>
            </w:r>
            <w:r w:rsidR="00BE1DD0">
              <w:rPr>
                <w:rFonts w:ascii="Arial" w:hAnsi="Arial" w:cs="Arial"/>
                <w:b/>
                <w:bCs/>
                <w:sz w:val="20"/>
                <w:szCs w:val="20"/>
                <w:highlight w:val="yellow"/>
              </w:rPr>
              <w:t>s</w:t>
            </w:r>
          </w:p>
        </w:tc>
        <w:tc>
          <w:tcPr>
            <w:tcW w:w="1800" w:type="dxa"/>
            <w:shd w:val="clear" w:color="auto" w:fill="C0C0C0"/>
          </w:tcPr>
          <w:p w14:paraId="72283EDD" w14:textId="77777777" w:rsidR="004F3E96" w:rsidRPr="0050092B" w:rsidRDefault="004F3E96" w:rsidP="00A8320C">
            <w:pPr>
              <w:spacing w:after="0" w:line="240" w:lineRule="auto"/>
              <w:rPr>
                <w:b/>
                <w:bCs/>
                <w:color w:val="76923C"/>
              </w:rPr>
            </w:pPr>
          </w:p>
        </w:tc>
      </w:tr>
      <w:tr w:rsidR="00751113" w:rsidRPr="009C0C53" w14:paraId="4AD9D26E" w14:textId="77777777" w:rsidTr="00625A2C">
        <w:trPr>
          <w:trHeight w:val="1466"/>
        </w:trPr>
        <w:tc>
          <w:tcPr>
            <w:tcW w:w="1906" w:type="dxa"/>
            <w:shd w:val="clear" w:color="auto" w:fill="8DB3E2" w:themeFill="text2" w:themeFillTint="66"/>
          </w:tcPr>
          <w:p w14:paraId="6C0C68A8" w14:textId="31F2AB64" w:rsidR="00AF03FA" w:rsidRPr="009C0C53" w:rsidRDefault="004F3E96" w:rsidP="00C36304">
            <w:pPr>
              <w:spacing w:after="0" w:line="240" w:lineRule="auto"/>
              <w:rPr>
                <w:rFonts w:ascii="Arial" w:hAnsi="Arial" w:cs="Arial"/>
                <w:b/>
                <w:bCs/>
                <w:sz w:val="20"/>
                <w:szCs w:val="20"/>
              </w:rPr>
            </w:pPr>
            <w:r w:rsidRPr="009C0C53">
              <w:rPr>
                <w:rFonts w:ascii="Arial" w:hAnsi="Arial" w:cs="Arial"/>
                <w:b/>
                <w:bCs/>
                <w:sz w:val="20"/>
                <w:szCs w:val="20"/>
              </w:rPr>
              <w:t>310 Health Assessment</w:t>
            </w:r>
          </w:p>
        </w:tc>
        <w:tc>
          <w:tcPr>
            <w:tcW w:w="1708" w:type="dxa"/>
            <w:shd w:val="clear" w:color="auto" w:fill="8DB3E2" w:themeFill="text2" w:themeFillTint="66"/>
          </w:tcPr>
          <w:p w14:paraId="3317DE3B" w14:textId="77777777" w:rsidR="004F3E96" w:rsidRPr="009C0C53" w:rsidRDefault="004F3E96" w:rsidP="00FB5357">
            <w:pPr>
              <w:spacing w:after="0" w:line="240" w:lineRule="auto"/>
              <w:rPr>
                <w:rFonts w:ascii="Arial" w:hAnsi="Arial" w:cs="Arial"/>
                <w:sz w:val="20"/>
                <w:szCs w:val="20"/>
              </w:rPr>
            </w:pPr>
            <w:r w:rsidRPr="009C0C53">
              <w:rPr>
                <w:rFonts w:ascii="Arial" w:hAnsi="Arial" w:cs="Arial"/>
                <w:sz w:val="20"/>
                <w:szCs w:val="20"/>
              </w:rPr>
              <w:t>Health Assessment in Nursing</w:t>
            </w:r>
          </w:p>
        </w:tc>
        <w:tc>
          <w:tcPr>
            <w:tcW w:w="1171" w:type="dxa"/>
            <w:shd w:val="clear" w:color="auto" w:fill="8DB3E2" w:themeFill="text2" w:themeFillTint="66"/>
          </w:tcPr>
          <w:p w14:paraId="35B5582C" w14:textId="77777777" w:rsidR="004F3E96" w:rsidRPr="009C0C53" w:rsidRDefault="004F3E96" w:rsidP="00FB5357">
            <w:pPr>
              <w:spacing w:after="0" w:line="240" w:lineRule="auto"/>
              <w:rPr>
                <w:rFonts w:ascii="Arial" w:hAnsi="Arial" w:cs="Arial"/>
                <w:sz w:val="20"/>
                <w:szCs w:val="20"/>
              </w:rPr>
            </w:pPr>
            <w:r w:rsidRPr="009C0C53">
              <w:rPr>
                <w:rFonts w:ascii="Arial" w:hAnsi="Arial" w:cs="Arial"/>
                <w:sz w:val="20"/>
                <w:szCs w:val="20"/>
              </w:rPr>
              <w:t>Weber &amp; Kelley</w:t>
            </w:r>
          </w:p>
        </w:tc>
        <w:tc>
          <w:tcPr>
            <w:tcW w:w="1171" w:type="dxa"/>
            <w:shd w:val="clear" w:color="auto" w:fill="8DB3E2" w:themeFill="text2" w:themeFillTint="66"/>
          </w:tcPr>
          <w:p w14:paraId="0904688E" w14:textId="4E67E48E" w:rsidR="004F3E96" w:rsidRPr="009C0C53" w:rsidRDefault="0003316D" w:rsidP="00FB5357">
            <w:pPr>
              <w:spacing w:after="0" w:line="240" w:lineRule="auto"/>
              <w:rPr>
                <w:rFonts w:ascii="Arial" w:hAnsi="Arial" w:cs="Arial"/>
                <w:sz w:val="20"/>
                <w:szCs w:val="20"/>
              </w:rPr>
            </w:pPr>
            <w:r w:rsidRPr="009C0C53">
              <w:rPr>
                <w:rFonts w:ascii="Arial" w:hAnsi="Arial" w:cs="Arial"/>
                <w:sz w:val="20"/>
                <w:szCs w:val="20"/>
              </w:rPr>
              <w:t>2018</w:t>
            </w:r>
          </w:p>
          <w:p w14:paraId="6E5A7628" w14:textId="77777777" w:rsidR="0003316D" w:rsidRPr="009C0C53" w:rsidRDefault="0003316D" w:rsidP="00FB5357">
            <w:pPr>
              <w:spacing w:after="0" w:line="240" w:lineRule="auto"/>
              <w:rPr>
                <w:rFonts w:ascii="Arial" w:hAnsi="Arial" w:cs="Arial"/>
                <w:sz w:val="20"/>
                <w:szCs w:val="20"/>
              </w:rPr>
            </w:pPr>
          </w:p>
          <w:p w14:paraId="6D2C6266" w14:textId="651B961B" w:rsidR="004F3E96" w:rsidRPr="009C0C53" w:rsidRDefault="0003316D" w:rsidP="0003316D">
            <w:pPr>
              <w:spacing w:after="0" w:line="240" w:lineRule="auto"/>
              <w:rPr>
                <w:rFonts w:ascii="Arial" w:hAnsi="Arial" w:cs="Arial"/>
                <w:sz w:val="20"/>
                <w:szCs w:val="20"/>
              </w:rPr>
            </w:pPr>
            <w:r w:rsidRPr="009C0C53">
              <w:rPr>
                <w:rFonts w:ascii="Arial" w:hAnsi="Arial" w:cs="Arial"/>
                <w:sz w:val="20"/>
                <w:szCs w:val="20"/>
              </w:rPr>
              <w:t>6</w:t>
            </w:r>
            <w:r w:rsidR="004F3E96" w:rsidRPr="009C0C53">
              <w:rPr>
                <w:rFonts w:ascii="Arial" w:hAnsi="Arial" w:cs="Arial"/>
                <w:sz w:val="20"/>
                <w:szCs w:val="20"/>
              </w:rPr>
              <w:t xml:space="preserve">th </w:t>
            </w:r>
            <w:proofErr w:type="spellStart"/>
            <w:r w:rsidR="004F3E96" w:rsidRPr="009C0C53">
              <w:rPr>
                <w:rFonts w:ascii="Arial" w:hAnsi="Arial" w:cs="Arial"/>
                <w:sz w:val="20"/>
                <w:szCs w:val="20"/>
              </w:rPr>
              <w:t>ed</w:t>
            </w:r>
            <w:proofErr w:type="spellEnd"/>
          </w:p>
        </w:tc>
        <w:tc>
          <w:tcPr>
            <w:tcW w:w="1799" w:type="dxa"/>
            <w:shd w:val="clear" w:color="auto" w:fill="8DB3E2" w:themeFill="text2" w:themeFillTint="66"/>
          </w:tcPr>
          <w:p w14:paraId="5AC7D146" w14:textId="310ABEEC" w:rsidR="004F3E96" w:rsidRPr="009C0C53" w:rsidRDefault="006A0055" w:rsidP="00FB5357">
            <w:pPr>
              <w:spacing w:after="0" w:line="240" w:lineRule="auto"/>
              <w:rPr>
                <w:rFonts w:ascii="Arial" w:hAnsi="Arial" w:cs="Arial"/>
                <w:sz w:val="20"/>
                <w:szCs w:val="20"/>
              </w:rPr>
            </w:pPr>
            <w:r>
              <w:rPr>
                <w:rFonts w:ascii="Arial" w:hAnsi="Arial" w:cs="Arial"/>
                <w:sz w:val="20"/>
                <w:szCs w:val="20"/>
              </w:rPr>
              <w:t>9781496344380</w:t>
            </w:r>
          </w:p>
          <w:p w14:paraId="3EB44BC3" w14:textId="77777777" w:rsidR="004F3E96" w:rsidRPr="009C0C53" w:rsidRDefault="004F3E96" w:rsidP="00FB5357">
            <w:pPr>
              <w:spacing w:after="0" w:line="240" w:lineRule="auto"/>
              <w:rPr>
                <w:rFonts w:ascii="Arial" w:hAnsi="Arial" w:cs="Arial"/>
                <w:sz w:val="20"/>
                <w:szCs w:val="20"/>
              </w:rPr>
            </w:pPr>
          </w:p>
          <w:p w14:paraId="25CB4FCF" w14:textId="560D1BFF" w:rsidR="006A0055" w:rsidRPr="009C0C53" w:rsidRDefault="005F7787" w:rsidP="00FB5357">
            <w:pPr>
              <w:spacing w:after="0" w:line="240" w:lineRule="auto"/>
              <w:rPr>
                <w:rFonts w:ascii="Arial" w:hAnsi="Arial" w:cs="Arial"/>
                <w:sz w:val="20"/>
                <w:szCs w:val="20"/>
              </w:rPr>
            </w:pPr>
            <w:r w:rsidRPr="009C0C53">
              <w:rPr>
                <w:rFonts w:ascii="Arial" w:hAnsi="Arial" w:cs="Arial"/>
                <w:sz w:val="20"/>
                <w:szCs w:val="20"/>
              </w:rPr>
              <w:t>Wolters Kluwer</w:t>
            </w:r>
          </w:p>
        </w:tc>
        <w:tc>
          <w:tcPr>
            <w:tcW w:w="1420" w:type="dxa"/>
            <w:shd w:val="clear" w:color="auto" w:fill="8DB3E2" w:themeFill="text2" w:themeFillTint="66"/>
          </w:tcPr>
          <w:p w14:paraId="03C1751F" w14:textId="362E69D2" w:rsidR="004F3E96" w:rsidRPr="009C0C53" w:rsidRDefault="0003316D" w:rsidP="00C33535">
            <w:pPr>
              <w:spacing w:after="0" w:line="240" w:lineRule="auto"/>
              <w:rPr>
                <w:rFonts w:ascii="Arial" w:hAnsi="Arial" w:cs="Arial"/>
                <w:sz w:val="20"/>
                <w:szCs w:val="20"/>
              </w:rPr>
            </w:pPr>
            <w:r w:rsidRPr="009C0C53">
              <w:rPr>
                <w:rFonts w:ascii="Arial" w:hAnsi="Arial" w:cs="Arial"/>
                <w:sz w:val="20"/>
                <w:szCs w:val="20"/>
              </w:rPr>
              <w:t>$12</w:t>
            </w:r>
            <w:r w:rsidR="00C33535">
              <w:rPr>
                <w:rFonts w:ascii="Arial" w:hAnsi="Arial" w:cs="Arial"/>
                <w:sz w:val="20"/>
                <w:szCs w:val="20"/>
              </w:rPr>
              <w:t>9</w:t>
            </w:r>
            <w:r w:rsidR="004F3E96" w:rsidRPr="009C0C53">
              <w:rPr>
                <w:rFonts w:ascii="Arial" w:hAnsi="Arial" w:cs="Arial"/>
                <w:sz w:val="20"/>
                <w:szCs w:val="20"/>
              </w:rPr>
              <w:t>.99</w:t>
            </w:r>
          </w:p>
        </w:tc>
        <w:tc>
          <w:tcPr>
            <w:tcW w:w="1080" w:type="dxa"/>
            <w:shd w:val="clear" w:color="auto" w:fill="8DB3E2" w:themeFill="text2" w:themeFillTint="66"/>
          </w:tcPr>
          <w:p w14:paraId="2FB6CD3A" w14:textId="77777777" w:rsidR="004F3E96" w:rsidRPr="00033475" w:rsidRDefault="004F3E96" w:rsidP="00FB5357">
            <w:pPr>
              <w:spacing w:after="0" w:line="240" w:lineRule="auto"/>
              <w:rPr>
                <w:rFonts w:ascii="Arial" w:hAnsi="Arial" w:cs="Arial"/>
                <w:b/>
                <w:sz w:val="18"/>
                <w:szCs w:val="18"/>
              </w:rPr>
            </w:pPr>
            <w:r w:rsidRPr="00033475">
              <w:rPr>
                <w:rFonts w:ascii="Arial" w:hAnsi="Arial" w:cs="Arial"/>
                <w:b/>
                <w:sz w:val="18"/>
                <w:szCs w:val="18"/>
              </w:rPr>
              <w:t>Required</w:t>
            </w:r>
          </w:p>
        </w:tc>
        <w:tc>
          <w:tcPr>
            <w:tcW w:w="1260" w:type="dxa"/>
            <w:shd w:val="clear" w:color="auto" w:fill="8DB3E2" w:themeFill="text2" w:themeFillTint="66"/>
          </w:tcPr>
          <w:p w14:paraId="12EBEEEF" w14:textId="77777777" w:rsidR="004F3E96" w:rsidRPr="009C0C53" w:rsidRDefault="004F3E96" w:rsidP="00FB5357">
            <w:pPr>
              <w:spacing w:after="0" w:line="240" w:lineRule="auto"/>
              <w:rPr>
                <w:rFonts w:ascii="Arial" w:hAnsi="Arial" w:cs="Arial"/>
                <w:b/>
                <w:noProof/>
                <w:sz w:val="20"/>
                <w:szCs w:val="20"/>
              </w:rPr>
            </w:pPr>
            <w:r w:rsidRPr="009C0C53">
              <w:rPr>
                <w:rFonts w:ascii="Arial" w:hAnsi="Arial" w:cs="Arial"/>
                <w:b/>
                <w:noProof/>
                <w:sz w:val="20"/>
                <w:szCs w:val="20"/>
              </w:rPr>
              <w:t>No</w:t>
            </w:r>
          </w:p>
        </w:tc>
        <w:tc>
          <w:tcPr>
            <w:tcW w:w="1800" w:type="dxa"/>
            <w:shd w:val="clear" w:color="auto" w:fill="8DB3E2" w:themeFill="text2" w:themeFillTint="66"/>
          </w:tcPr>
          <w:p w14:paraId="0039F788" w14:textId="7413F8DA" w:rsidR="004F3E96" w:rsidRPr="009C0C53" w:rsidRDefault="00666509" w:rsidP="00FB5357">
            <w:pPr>
              <w:spacing w:after="0" w:line="240" w:lineRule="auto"/>
              <w:rPr>
                <w:rFonts w:ascii="Arial" w:hAnsi="Arial" w:cs="Arial"/>
                <w:b/>
                <w:bCs/>
                <w:color w:val="52596C"/>
                <w:sz w:val="19"/>
                <w:szCs w:val="19"/>
              </w:rPr>
            </w:pPr>
            <w:r>
              <w:rPr>
                <w:noProof/>
              </w:rPr>
              <w:drawing>
                <wp:inline distT="0" distB="0" distL="0" distR="0" wp14:anchorId="509A545A" wp14:editId="21983567">
                  <wp:extent cx="591851" cy="766482"/>
                  <wp:effectExtent l="0" t="0" r="0" b="0"/>
                  <wp:docPr id="24" name="Picture 24" descr="Health Assessment in Nursing.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ssessment in Nursing. Text with Access Code Cov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340" cy="782656"/>
                          </a:xfrm>
                          <a:prstGeom prst="rect">
                            <a:avLst/>
                          </a:prstGeom>
                          <a:noFill/>
                          <a:ln>
                            <a:noFill/>
                          </a:ln>
                        </pic:spPr>
                      </pic:pic>
                    </a:graphicData>
                  </a:graphic>
                </wp:inline>
              </w:drawing>
            </w:r>
          </w:p>
        </w:tc>
      </w:tr>
      <w:tr w:rsidR="00BE1DD0" w:rsidRPr="009C0C53" w14:paraId="74C99A35" w14:textId="77777777" w:rsidTr="00625A2C">
        <w:trPr>
          <w:trHeight w:val="1300"/>
        </w:trPr>
        <w:tc>
          <w:tcPr>
            <w:tcW w:w="1906" w:type="dxa"/>
            <w:shd w:val="clear" w:color="auto" w:fill="B2A1C7" w:themeFill="accent4" w:themeFillTint="99"/>
          </w:tcPr>
          <w:p w14:paraId="321D10FD" w14:textId="013D910F" w:rsidR="00BE1DD0" w:rsidRPr="00BE1DD0" w:rsidRDefault="00BE1DD0" w:rsidP="00BE1DD0">
            <w:pPr>
              <w:spacing w:after="0" w:line="240" w:lineRule="auto"/>
              <w:rPr>
                <w:rFonts w:ascii="Arial" w:hAnsi="Arial" w:cs="Arial"/>
                <w:b/>
                <w:bCs/>
                <w:sz w:val="20"/>
                <w:szCs w:val="20"/>
              </w:rPr>
            </w:pPr>
            <w:r w:rsidRPr="00BE1DD0">
              <w:rPr>
                <w:rFonts w:ascii="Arial" w:hAnsi="Arial" w:cs="Arial"/>
                <w:b/>
                <w:bCs/>
                <w:sz w:val="20"/>
                <w:szCs w:val="20"/>
              </w:rPr>
              <w:t>312 Pathophysiology</w:t>
            </w:r>
          </w:p>
        </w:tc>
        <w:tc>
          <w:tcPr>
            <w:tcW w:w="1708" w:type="dxa"/>
            <w:shd w:val="clear" w:color="auto" w:fill="B2A1C7" w:themeFill="accent4" w:themeFillTint="99"/>
          </w:tcPr>
          <w:p w14:paraId="202176C1" w14:textId="7AD972CC" w:rsidR="00BE1DD0" w:rsidRPr="009C0C53" w:rsidRDefault="00BE1DD0" w:rsidP="00BE1DD0">
            <w:pPr>
              <w:spacing w:after="0" w:line="240" w:lineRule="auto"/>
              <w:rPr>
                <w:rFonts w:ascii="Arial" w:hAnsi="Arial" w:cs="Arial"/>
                <w:sz w:val="20"/>
                <w:szCs w:val="20"/>
              </w:rPr>
            </w:pPr>
            <w:r>
              <w:rPr>
                <w:rFonts w:ascii="Arial" w:hAnsi="Arial" w:cs="Arial"/>
                <w:sz w:val="20"/>
                <w:szCs w:val="20"/>
              </w:rPr>
              <w:t>Gould’s Pathophysiology for the Health Professional</w:t>
            </w:r>
          </w:p>
        </w:tc>
        <w:tc>
          <w:tcPr>
            <w:tcW w:w="1171" w:type="dxa"/>
            <w:shd w:val="clear" w:color="auto" w:fill="B2A1C7" w:themeFill="accent4" w:themeFillTint="99"/>
          </w:tcPr>
          <w:p w14:paraId="3ED59079" w14:textId="1B80BA26" w:rsidR="00BE1DD0" w:rsidRPr="009C0C53" w:rsidRDefault="00BE1DD0" w:rsidP="00BE1DD0">
            <w:pPr>
              <w:spacing w:after="0" w:line="240" w:lineRule="auto"/>
              <w:rPr>
                <w:rFonts w:ascii="Arial" w:hAnsi="Arial" w:cs="Arial"/>
                <w:sz w:val="20"/>
                <w:szCs w:val="20"/>
              </w:rPr>
            </w:pPr>
            <w:r>
              <w:rPr>
                <w:rFonts w:ascii="Arial" w:hAnsi="Arial" w:cs="Arial"/>
                <w:sz w:val="20"/>
                <w:szCs w:val="20"/>
              </w:rPr>
              <w:t xml:space="preserve">Hubert &amp; </w:t>
            </w:r>
            <w:proofErr w:type="spellStart"/>
            <w:r>
              <w:rPr>
                <w:rFonts w:ascii="Arial" w:hAnsi="Arial" w:cs="Arial"/>
                <w:sz w:val="20"/>
                <w:szCs w:val="20"/>
              </w:rPr>
              <w:t>VanMeter</w:t>
            </w:r>
            <w:proofErr w:type="spellEnd"/>
          </w:p>
        </w:tc>
        <w:tc>
          <w:tcPr>
            <w:tcW w:w="1171" w:type="dxa"/>
            <w:shd w:val="clear" w:color="auto" w:fill="B2A1C7" w:themeFill="accent4" w:themeFillTint="99"/>
          </w:tcPr>
          <w:p w14:paraId="22143AF0" w14:textId="62E1BDC5" w:rsidR="00BE1DD0" w:rsidRPr="009C0C53" w:rsidRDefault="00BE1DD0" w:rsidP="00BE1DD0">
            <w:pPr>
              <w:spacing w:after="0" w:line="240" w:lineRule="auto"/>
              <w:rPr>
                <w:rFonts w:ascii="Arial" w:hAnsi="Arial" w:cs="Arial"/>
                <w:sz w:val="20"/>
                <w:szCs w:val="20"/>
              </w:rPr>
            </w:pPr>
            <w:r w:rsidRPr="009C0C53">
              <w:rPr>
                <w:rFonts w:ascii="Arial" w:hAnsi="Arial" w:cs="Arial"/>
                <w:sz w:val="20"/>
                <w:szCs w:val="20"/>
              </w:rPr>
              <w:t>20</w:t>
            </w:r>
            <w:r>
              <w:rPr>
                <w:rFonts w:ascii="Arial" w:hAnsi="Arial" w:cs="Arial"/>
                <w:sz w:val="20"/>
                <w:szCs w:val="20"/>
              </w:rPr>
              <w:t>18</w:t>
            </w:r>
          </w:p>
          <w:p w14:paraId="7D25DFE0" w14:textId="77777777" w:rsidR="00BE1DD0" w:rsidRPr="009C0C53" w:rsidRDefault="00BE1DD0" w:rsidP="00BE1DD0">
            <w:pPr>
              <w:spacing w:after="0" w:line="240" w:lineRule="auto"/>
              <w:rPr>
                <w:rFonts w:ascii="Arial" w:hAnsi="Arial" w:cs="Arial"/>
                <w:sz w:val="20"/>
                <w:szCs w:val="20"/>
              </w:rPr>
            </w:pPr>
          </w:p>
          <w:p w14:paraId="310A9AA6" w14:textId="130DC7B2" w:rsidR="00BE1DD0" w:rsidRPr="009C0C53" w:rsidRDefault="00BE1DD0" w:rsidP="00BE1DD0">
            <w:pPr>
              <w:spacing w:after="0" w:line="240" w:lineRule="auto"/>
              <w:rPr>
                <w:rFonts w:ascii="Arial" w:hAnsi="Arial" w:cs="Arial"/>
                <w:sz w:val="20"/>
                <w:szCs w:val="20"/>
              </w:rPr>
            </w:pPr>
            <w:r>
              <w:rPr>
                <w:rFonts w:ascii="Arial" w:hAnsi="Arial" w:cs="Arial"/>
                <w:sz w:val="20"/>
                <w:szCs w:val="20"/>
              </w:rPr>
              <w:t>6</w:t>
            </w:r>
            <w:r w:rsidRPr="00055F17">
              <w:rPr>
                <w:rFonts w:ascii="Arial" w:hAnsi="Arial" w:cs="Arial"/>
                <w:sz w:val="20"/>
                <w:szCs w:val="20"/>
                <w:vertAlign w:val="superscript"/>
              </w:rPr>
              <w:t>th</w:t>
            </w:r>
            <w:r w:rsidRPr="009C0C53">
              <w:rPr>
                <w:rFonts w:ascii="Arial" w:hAnsi="Arial" w:cs="Arial"/>
                <w:sz w:val="20"/>
                <w:szCs w:val="20"/>
              </w:rPr>
              <w:t xml:space="preserve"> </w:t>
            </w:r>
            <w:proofErr w:type="spellStart"/>
            <w:r w:rsidRPr="009C0C53">
              <w:rPr>
                <w:rFonts w:ascii="Arial" w:hAnsi="Arial" w:cs="Arial"/>
                <w:sz w:val="20"/>
                <w:szCs w:val="20"/>
              </w:rPr>
              <w:t>ed</w:t>
            </w:r>
            <w:proofErr w:type="spellEnd"/>
          </w:p>
        </w:tc>
        <w:tc>
          <w:tcPr>
            <w:tcW w:w="1799" w:type="dxa"/>
            <w:shd w:val="clear" w:color="auto" w:fill="B2A1C7" w:themeFill="accent4" w:themeFillTint="99"/>
          </w:tcPr>
          <w:p w14:paraId="7EDB98F5" w14:textId="2F7920D6" w:rsidR="00BE1DD0" w:rsidRPr="009C0C53" w:rsidRDefault="00BE1DD0" w:rsidP="00BE1DD0">
            <w:pPr>
              <w:spacing w:after="0" w:line="240" w:lineRule="auto"/>
              <w:rPr>
                <w:rFonts w:ascii="Arial" w:hAnsi="Arial" w:cs="Arial"/>
                <w:sz w:val="20"/>
                <w:szCs w:val="20"/>
              </w:rPr>
            </w:pPr>
            <w:r>
              <w:rPr>
                <w:rFonts w:ascii="Arial" w:hAnsi="Arial" w:cs="Arial"/>
                <w:sz w:val="20"/>
                <w:szCs w:val="20"/>
              </w:rPr>
              <w:t>9780323414425</w:t>
            </w:r>
          </w:p>
          <w:p w14:paraId="4987FA38" w14:textId="77777777" w:rsidR="00BE1DD0" w:rsidRPr="009C0C53" w:rsidRDefault="00BE1DD0" w:rsidP="00BE1DD0">
            <w:pPr>
              <w:spacing w:after="0" w:line="240" w:lineRule="auto"/>
              <w:rPr>
                <w:rFonts w:ascii="Arial" w:hAnsi="Arial" w:cs="Arial"/>
                <w:sz w:val="20"/>
                <w:szCs w:val="20"/>
              </w:rPr>
            </w:pPr>
          </w:p>
          <w:p w14:paraId="1DA47EAA" w14:textId="362367F5" w:rsidR="00BE1DD0" w:rsidRDefault="00BE1DD0" w:rsidP="00BE1DD0">
            <w:pPr>
              <w:spacing w:after="0" w:line="240" w:lineRule="auto"/>
              <w:rPr>
                <w:rFonts w:ascii="Arial" w:hAnsi="Arial" w:cs="Arial"/>
                <w:sz w:val="20"/>
                <w:szCs w:val="20"/>
              </w:rPr>
            </w:pPr>
            <w:r w:rsidRPr="009C0C53">
              <w:rPr>
                <w:rFonts w:ascii="Arial" w:hAnsi="Arial" w:cs="Arial"/>
                <w:sz w:val="20"/>
                <w:szCs w:val="20"/>
              </w:rPr>
              <w:t>Elsevier</w:t>
            </w:r>
          </w:p>
          <w:p w14:paraId="0757F6FA" w14:textId="77777777" w:rsidR="00BE1DD0" w:rsidRDefault="00BE1DD0" w:rsidP="00BE1DD0">
            <w:pPr>
              <w:spacing w:after="0" w:line="240" w:lineRule="auto"/>
              <w:rPr>
                <w:rFonts w:ascii="Arial" w:hAnsi="Arial" w:cs="Arial"/>
                <w:sz w:val="20"/>
                <w:szCs w:val="20"/>
              </w:rPr>
            </w:pPr>
          </w:p>
          <w:p w14:paraId="00972312" w14:textId="12D951CA" w:rsidR="00BE1DD0" w:rsidRPr="00EA350F" w:rsidRDefault="00BE1DD0" w:rsidP="00BE1DD0">
            <w:pPr>
              <w:spacing w:after="0" w:line="240" w:lineRule="auto"/>
              <w:rPr>
                <w:rFonts w:ascii="Arial" w:hAnsi="Arial" w:cs="Arial"/>
                <w:b/>
                <w:color w:val="FF0000"/>
                <w:sz w:val="20"/>
                <w:szCs w:val="20"/>
              </w:rPr>
            </w:pPr>
            <w:r w:rsidRPr="0038671F">
              <w:rPr>
                <w:rFonts w:ascii="Arial" w:hAnsi="Arial" w:cs="Arial"/>
                <w:b/>
                <w:color w:val="FF0000"/>
                <w:sz w:val="20"/>
                <w:szCs w:val="20"/>
              </w:rPr>
              <w:t>NEW</w:t>
            </w:r>
            <w:r>
              <w:rPr>
                <w:rFonts w:ascii="Arial" w:hAnsi="Arial" w:cs="Arial"/>
                <w:b/>
                <w:color w:val="FF0000"/>
                <w:sz w:val="20"/>
                <w:szCs w:val="20"/>
              </w:rPr>
              <w:t xml:space="preserve"> BOOK FOR COURSE!</w:t>
            </w:r>
          </w:p>
        </w:tc>
        <w:tc>
          <w:tcPr>
            <w:tcW w:w="1420" w:type="dxa"/>
            <w:shd w:val="clear" w:color="auto" w:fill="B2A1C7" w:themeFill="accent4" w:themeFillTint="99"/>
          </w:tcPr>
          <w:p w14:paraId="41290C28" w14:textId="0A94E7B9" w:rsidR="00BE1DD0" w:rsidRPr="009C0C53" w:rsidRDefault="00BE1DD0" w:rsidP="00BE1DD0">
            <w:pPr>
              <w:spacing w:after="0" w:line="240" w:lineRule="auto"/>
              <w:rPr>
                <w:rFonts w:ascii="Arial" w:hAnsi="Arial" w:cs="Arial"/>
                <w:sz w:val="20"/>
                <w:szCs w:val="20"/>
              </w:rPr>
            </w:pPr>
            <w:r w:rsidRPr="00242C6D">
              <w:rPr>
                <w:rFonts w:ascii="Arial" w:hAnsi="Arial" w:cs="Arial"/>
                <w:b/>
                <w:color w:val="FF0000"/>
                <w:sz w:val="20"/>
                <w:szCs w:val="20"/>
              </w:rPr>
              <w:t>Institutional</w:t>
            </w:r>
          </w:p>
        </w:tc>
        <w:tc>
          <w:tcPr>
            <w:tcW w:w="1080" w:type="dxa"/>
            <w:shd w:val="clear" w:color="auto" w:fill="B2A1C7" w:themeFill="accent4" w:themeFillTint="99"/>
          </w:tcPr>
          <w:p w14:paraId="5EC43139" w14:textId="67F8AA33" w:rsidR="00BE1DD0" w:rsidRPr="00033475" w:rsidRDefault="00BE1DD0" w:rsidP="00BE1DD0">
            <w:pPr>
              <w:spacing w:after="0" w:line="240" w:lineRule="auto"/>
              <w:rPr>
                <w:rFonts w:ascii="Arial" w:hAnsi="Arial" w:cs="Arial"/>
                <w:b/>
                <w:sz w:val="18"/>
                <w:szCs w:val="18"/>
              </w:rPr>
            </w:pPr>
            <w:r w:rsidRPr="00033475">
              <w:rPr>
                <w:rFonts w:ascii="Arial" w:hAnsi="Arial" w:cs="Arial"/>
                <w:b/>
                <w:sz w:val="18"/>
                <w:szCs w:val="18"/>
              </w:rPr>
              <w:t xml:space="preserve">Required </w:t>
            </w:r>
          </w:p>
        </w:tc>
        <w:tc>
          <w:tcPr>
            <w:tcW w:w="1260" w:type="dxa"/>
            <w:shd w:val="clear" w:color="auto" w:fill="B2A1C7" w:themeFill="accent4" w:themeFillTint="99"/>
          </w:tcPr>
          <w:p w14:paraId="27A14315" w14:textId="4E7C3845" w:rsidR="00BE1DD0" w:rsidRPr="009C0C53" w:rsidRDefault="00BE1DD0" w:rsidP="00BE1DD0">
            <w:pPr>
              <w:spacing w:after="0" w:line="240" w:lineRule="auto"/>
              <w:rPr>
                <w:rFonts w:ascii="Arial" w:hAnsi="Arial" w:cs="Arial"/>
                <w:b/>
                <w:bCs/>
                <w:noProof/>
                <w:sz w:val="20"/>
                <w:szCs w:val="20"/>
              </w:rPr>
            </w:pPr>
            <w:r>
              <w:rPr>
                <w:rFonts w:ascii="Arial" w:hAnsi="Arial" w:cs="Arial"/>
                <w:b/>
                <w:bCs/>
                <w:noProof/>
                <w:sz w:val="20"/>
                <w:szCs w:val="20"/>
              </w:rPr>
              <w:t>Yes</w:t>
            </w:r>
          </w:p>
        </w:tc>
        <w:tc>
          <w:tcPr>
            <w:tcW w:w="1800" w:type="dxa"/>
            <w:shd w:val="clear" w:color="auto" w:fill="B2A1C7" w:themeFill="accent4" w:themeFillTint="99"/>
          </w:tcPr>
          <w:p w14:paraId="70973B44" w14:textId="06826FBF" w:rsidR="00BE1DD0" w:rsidRPr="009C0C53" w:rsidRDefault="00BE1DD0" w:rsidP="00BE1DD0">
            <w:pPr>
              <w:spacing w:after="0" w:line="240" w:lineRule="auto"/>
              <w:rPr>
                <w:rFonts w:ascii="Arial" w:hAnsi="Arial" w:cs="Arial"/>
                <w:b/>
                <w:bCs/>
                <w:color w:val="52596C"/>
                <w:sz w:val="19"/>
                <w:szCs w:val="19"/>
              </w:rPr>
            </w:pPr>
            <w:r>
              <w:rPr>
                <w:noProof/>
              </w:rPr>
              <w:drawing>
                <wp:inline distT="0" distB="0" distL="0" distR="0" wp14:anchorId="6F424BF8" wp14:editId="5258463F">
                  <wp:extent cx="588417" cy="762000"/>
                  <wp:effectExtent l="0" t="0" r="2540" b="0"/>
                  <wp:docPr id="16" name="Picture 16" descr="cover image - Evolve Resources for Gould's Pathophysiology for the Health Professions,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image - Evolve Resources for Gould's Pathophysiology for the Health Professions,6th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091" cy="771938"/>
                          </a:xfrm>
                          <a:prstGeom prst="rect">
                            <a:avLst/>
                          </a:prstGeom>
                          <a:noFill/>
                          <a:ln>
                            <a:noFill/>
                          </a:ln>
                        </pic:spPr>
                      </pic:pic>
                    </a:graphicData>
                  </a:graphic>
                </wp:inline>
              </w:drawing>
            </w:r>
          </w:p>
        </w:tc>
      </w:tr>
      <w:tr w:rsidR="00BE1DD0" w:rsidRPr="009C0C53" w14:paraId="1BB6269A" w14:textId="77777777" w:rsidTr="00487F43">
        <w:trPr>
          <w:trHeight w:val="1295"/>
        </w:trPr>
        <w:tc>
          <w:tcPr>
            <w:tcW w:w="1906" w:type="dxa"/>
            <w:tcBorders>
              <w:bottom w:val="single" w:sz="4" w:space="0" w:color="000000"/>
            </w:tcBorders>
            <w:shd w:val="clear" w:color="auto" w:fill="B2A1C7" w:themeFill="accent4" w:themeFillTint="99"/>
          </w:tcPr>
          <w:p w14:paraId="752DE2DB" w14:textId="09B9FEF7" w:rsidR="00BE1DD0" w:rsidRPr="00BE1DD0" w:rsidRDefault="00BE1DD0" w:rsidP="00BE1DD0">
            <w:pPr>
              <w:spacing w:after="0" w:line="240" w:lineRule="auto"/>
              <w:rPr>
                <w:rFonts w:ascii="Arial" w:hAnsi="Arial" w:cs="Arial"/>
                <w:b/>
                <w:bCs/>
                <w:sz w:val="20"/>
                <w:szCs w:val="20"/>
              </w:rPr>
            </w:pPr>
            <w:r w:rsidRPr="00BE1DD0">
              <w:rPr>
                <w:rFonts w:ascii="Arial" w:hAnsi="Arial" w:cs="Arial"/>
                <w:b/>
                <w:bCs/>
                <w:sz w:val="20"/>
                <w:szCs w:val="20"/>
              </w:rPr>
              <w:t>312</w:t>
            </w:r>
          </w:p>
        </w:tc>
        <w:tc>
          <w:tcPr>
            <w:tcW w:w="1708" w:type="dxa"/>
            <w:tcBorders>
              <w:bottom w:val="single" w:sz="4" w:space="0" w:color="000000"/>
            </w:tcBorders>
            <w:shd w:val="clear" w:color="auto" w:fill="B2A1C7" w:themeFill="accent4" w:themeFillTint="99"/>
          </w:tcPr>
          <w:p w14:paraId="7C64D248" w14:textId="3BB88E3F" w:rsidR="00BE1DD0" w:rsidRPr="00BE1DD0" w:rsidRDefault="00BE1DD0" w:rsidP="00181A4D">
            <w:pPr>
              <w:spacing w:after="0" w:line="240" w:lineRule="auto"/>
              <w:rPr>
                <w:rFonts w:ascii="Arial" w:hAnsi="Arial" w:cs="Arial"/>
                <w:sz w:val="20"/>
                <w:szCs w:val="20"/>
              </w:rPr>
            </w:pPr>
            <w:proofErr w:type="spellStart"/>
            <w:r w:rsidRPr="00BE1DD0">
              <w:rPr>
                <w:rFonts w:ascii="Arial" w:hAnsi="Arial" w:cs="Arial"/>
                <w:sz w:val="20"/>
                <w:szCs w:val="20"/>
              </w:rPr>
              <w:t>Sherpath</w:t>
            </w:r>
            <w:proofErr w:type="spellEnd"/>
            <w:r w:rsidRPr="00BE1DD0">
              <w:rPr>
                <w:rFonts w:ascii="Arial" w:hAnsi="Arial" w:cs="Arial"/>
                <w:sz w:val="20"/>
                <w:szCs w:val="20"/>
              </w:rPr>
              <w:t xml:space="preserve"> for Pathophysiology (online resource, includes textbook)</w:t>
            </w:r>
          </w:p>
        </w:tc>
        <w:tc>
          <w:tcPr>
            <w:tcW w:w="1171" w:type="dxa"/>
            <w:tcBorders>
              <w:bottom w:val="single" w:sz="4" w:space="0" w:color="000000"/>
            </w:tcBorders>
            <w:shd w:val="clear" w:color="auto" w:fill="B2A1C7" w:themeFill="accent4" w:themeFillTint="99"/>
          </w:tcPr>
          <w:p w14:paraId="42E4158F" w14:textId="656D5D6A" w:rsidR="00BE1DD0" w:rsidRPr="009C0C53" w:rsidRDefault="00BE1DD0" w:rsidP="00BE1DD0">
            <w:pPr>
              <w:spacing w:after="0" w:line="240" w:lineRule="auto"/>
              <w:rPr>
                <w:rFonts w:ascii="Arial" w:hAnsi="Arial" w:cs="Arial"/>
                <w:sz w:val="20"/>
                <w:szCs w:val="20"/>
              </w:rPr>
            </w:pPr>
            <w:r>
              <w:rPr>
                <w:rFonts w:ascii="Arial" w:hAnsi="Arial" w:cs="Arial"/>
                <w:sz w:val="20"/>
                <w:szCs w:val="20"/>
              </w:rPr>
              <w:t xml:space="preserve">Hubert &amp; </w:t>
            </w:r>
            <w:proofErr w:type="spellStart"/>
            <w:r>
              <w:rPr>
                <w:rFonts w:ascii="Arial" w:hAnsi="Arial" w:cs="Arial"/>
                <w:sz w:val="20"/>
                <w:szCs w:val="20"/>
              </w:rPr>
              <w:t>VanMeter</w:t>
            </w:r>
            <w:proofErr w:type="spellEnd"/>
          </w:p>
        </w:tc>
        <w:tc>
          <w:tcPr>
            <w:tcW w:w="1171" w:type="dxa"/>
            <w:tcBorders>
              <w:bottom w:val="single" w:sz="4" w:space="0" w:color="000000"/>
            </w:tcBorders>
            <w:shd w:val="clear" w:color="auto" w:fill="B2A1C7" w:themeFill="accent4" w:themeFillTint="99"/>
          </w:tcPr>
          <w:p w14:paraId="3B7B644C" w14:textId="073102BD" w:rsidR="00BE1DD0" w:rsidRDefault="00BE1DD0" w:rsidP="00BE1DD0">
            <w:pPr>
              <w:spacing w:after="0" w:line="240" w:lineRule="auto"/>
              <w:rPr>
                <w:rFonts w:ascii="Arial" w:hAnsi="Arial" w:cs="Arial"/>
                <w:sz w:val="20"/>
                <w:szCs w:val="20"/>
              </w:rPr>
            </w:pPr>
            <w:r>
              <w:rPr>
                <w:rFonts w:ascii="Arial" w:hAnsi="Arial" w:cs="Arial"/>
                <w:sz w:val="20"/>
                <w:szCs w:val="20"/>
              </w:rPr>
              <w:t>2017</w:t>
            </w:r>
          </w:p>
          <w:p w14:paraId="74342002" w14:textId="77777777" w:rsidR="00BE1DD0" w:rsidRDefault="00BE1DD0" w:rsidP="00BE1DD0">
            <w:pPr>
              <w:spacing w:after="0" w:line="240" w:lineRule="auto"/>
              <w:rPr>
                <w:rFonts w:ascii="Arial" w:hAnsi="Arial" w:cs="Arial"/>
                <w:sz w:val="20"/>
                <w:szCs w:val="20"/>
              </w:rPr>
            </w:pPr>
          </w:p>
          <w:p w14:paraId="0F68EE89" w14:textId="498A0FD1" w:rsidR="00BE1DD0" w:rsidRPr="009C0C53" w:rsidRDefault="00BE1DD0" w:rsidP="00BE1DD0">
            <w:pPr>
              <w:spacing w:after="0" w:line="240" w:lineRule="auto"/>
              <w:rPr>
                <w:rFonts w:ascii="Arial" w:hAnsi="Arial" w:cs="Arial"/>
                <w:sz w:val="20"/>
                <w:szCs w:val="20"/>
              </w:rPr>
            </w:pPr>
            <w:r>
              <w:rPr>
                <w:rFonts w:ascii="Arial" w:hAnsi="Arial" w:cs="Arial"/>
                <w:sz w:val="20"/>
                <w:szCs w:val="20"/>
              </w:rPr>
              <w:t>6</w:t>
            </w:r>
            <w:r w:rsidRPr="002C3618">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1799" w:type="dxa"/>
            <w:tcBorders>
              <w:bottom w:val="single" w:sz="4" w:space="0" w:color="000000"/>
            </w:tcBorders>
            <w:shd w:val="clear" w:color="auto" w:fill="B2A1C7" w:themeFill="accent4" w:themeFillTint="99"/>
          </w:tcPr>
          <w:p w14:paraId="5AD6AD78" w14:textId="187E5659" w:rsidR="00BE1DD0" w:rsidRDefault="00BE1DD0" w:rsidP="00BE1DD0">
            <w:pPr>
              <w:spacing w:after="0" w:line="240" w:lineRule="auto"/>
              <w:rPr>
                <w:rFonts w:ascii="Arial" w:hAnsi="Arial" w:cs="Arial"/>
                <w:sz w:val="20"/>
                <w:szCs w:val="20"/>
              </w:rPr>
            </w:pPr>
            <w:r w:rsidRPr="00055F17">
              <w:rPr>
                <w:rFonts w:ascii="Arial" w:hAnsi="Arial" w:cs="Arial"/>
                <w:sz w:val="20"/>
                <w:szCs w:val="20"/>
              </w:rPr>
              <w:t>9780323612463</w:t>
            </w:r>
          </w:p>
          <w:p w14:paraId="6BDC8E01" w14:textId="77777777" w:rsidR="00BE1DD0" w:rsidRDefault="00BE1DD0" w:rsidP="00BE1DD0">
            <w:pPr>
              <w:spacing w:after="0" w:line="240" w:lineRule="auto"/>
              <w:rPr>
                <w:rFonts w:ascii="Arial" w:hAnsi="Arial" w:cs="Arial"/>
                <w:sz w:val="20"/>
                <w:szCs w:val="20"/>
              </w:rPr>
            </w:pPr>
          </w:p>
          <w:p w14:paraId="62220A9B" w14:textId="6302636A" w:rsidR="00BE1DD0" w:rsidRPr="009C0C53" w:rsidRDefault="00BE1DD0" w:rsidP="00BE1DD0">
            <w:pPr>
              <w:spacing w:after="0" w:line="240" w:lineRule="auto"/>
              <w:rPr>
                <w:rFonts w:ascii="Arial" w:hAnsi="Arial" w:cs="Arial"/>
                <w:sz w:val="20"/>
                <w:szCs w:val="20"/>
              </w:rPr>
            </w:pPr>
            <w:r>
              <w:rPr>
                <w:rFonts w:ascii="Arial" w:hAnsi="Arial" w:cs="Arial"/>
                <w:sz w:val="20"/>
                <w:szCs w:val="20"/>
              </w:rPr>
              <w:t>Elsevier</w:t>
            </w:r>
          </w:p>
        </w:tc>
        <w:tc>
          <w:tcPr>
            <w:tcW w:w="1420" w:type="dxa"/>
            <w:tcBorders>
              <w:bottom w:val="single" w:sz="4" w:space="0" w:color="000000"/>
            </w:tcBorders>
            <w:shd w:val="clear" w:color="auto" w:fill="B2A1C7" w:themeFill="accent4" w:themeFillTint="99"/>
          </w:tcPr>
          <w:p w14:paraId="4EFDCBE0" w14:textId="17615689" w:rsidR="00BE1DD0" w:rsidRPr="009C0C53" w:rsidRDefault="00BE1DD0" w:rsidP="00BE1DD0">
            <w:pPr>
              <w:spacing w:after="0" w:line="240" w:lineRule="auto"/>
              <w:rPr>
                <w:rFonts w:ascii="Arial" w:hAnsi="Arial" w:cs="Arial"/>
                <w:sz w:val="20"/>
                <w:szCs w:val="20"/>
              </w:rPr>
            </w:pPr>
            <w:r w:rsidRPr="00242C6D">
              <w:rPr>
                <w:rFonts w:ascii="Arial" w:hAnsi="Arial" w:cs="Arial"/>
                <w:b/>
                <w:color w:val="FF0000"/>
                <w:sz w:val="20"/>
                <w:szCs w:val="20"/>
              </w:rPr>
              <w:t>Institutional</w:t>
            </w:r>
          </w:p>
        </w:tc>
        <w:tc>
          <w:tcPr>
            <w:tcW w:w="1080" w:type="dxa"/>
            <w:tcBorders>
              <w:bottom w:val="single" w:sz="4" w:space="0" w:color="000000"/>
            </w:tcBorders>
            <w:shd w:val="clear" w:color="auto" w:fill="B2A1C7" w:themeFill="accent4" w:themeFillTint="99"/>
          </w:tcPr>
          <w:p w14:paraId="79833BF8" w14:textId="282B1857" w:rsidR="00BE1DD0" w:rsidRPr="00033475" w:rsidRDefault="00BE1DD0" w:rsidP="00BE1DD0">
            <w:pPr>
              <w:spacing w:after="0" w:line="240" w:lineRule="auto"/>
              <w:rPr>
                <w:rFonts w:ascii="Arial" w:hAnsi="Arial" w:cs="Arial"/>
                <w:b/>
                <w:sz w:val="18"/>
                <w:szCs w:val="18"/>
              </w:rPr>
            </w:pPr>
            <w:r w:rsidRPr="00033475">
              <w:rPr>
                <w:rFonts w:ascii="Arial" w:hAnsi="Arial" w:cs="Arial"/>
                <w:b/>
                <w:sz w:val="18"/>
                <w:szCs w:val="18"/>
              </w:rPr>
              <w:t>Required</w:t>
            </w:r>
          </w:p>
        </w:tc>
        <w:tc>
          <w:tcPr>
            <w:tcW w:w="1260" w:type="dxa"/>
            <w:tcBorders>
              <w:bottom w:val="single" w:sz="4" w:space="0" w:color="000000"/>
            </w:tcBorders>
            <w:shd w:val="clear" w:color="auto" w:fill="B2A1C7" w:themeFill="accent4" w:themeFillTint="99"/>
          </w:tcPr>
          <w:p w14:paraId="3AA09301" w14:textId="32FB5BE3" w:rsidR="00BE1DD0" w:rsidRPr="009C0C53" w:rsidRDefault="00BE1DD0" w:rsidP="00BE1DD0">
            <w:pPr>
              <w:spacing w:after="0" w:line="240" w:lineRule="auto"/>
              <w:rPr>
                <w:rFonts w:ascii="Arial" w:hAnsi="Arial" w:cs="Arial"/>
                <w:b/>
                <w:bCs/>
                <w:noProof/>
                <w:sz w:val="20"/>
                <w:szCs w:val="20"/>
              </w:rPr>
            </w:pPr>
            <w:r>
              <w:rPr>
                <w:rFonts w:ascii="Arial" w:hAnsi="Arial" w:cs="Arial"/>
                <w:b/>
                <w:bCs/>
                <w:noProof/>
                <w:sz w:val="20"/>
                <w:szCs w:val="20"/>
              </w:rPr>
              <w:t>Yes</w:t>
            </w:r>
          </w:p>
        </w:tc>
        <w:tc>
          <w:tcPr>
            <w:tcW w:w="1800" w:type="dxa"/>
            <w:tcBorders>
              <w:bottom w:val="single" w:sz="4" w:space="0" w:color="000000"/>
            </w:tcBorders>
            <w:shd w:val="clear" w:color="auto" w:fill="B2A1C7" w:themeFill="accent4" w:themeFillTint="99"/>
          </w:tcPr>
          <w:p w14:paraId="3D345538" w14:textId="14920882" w:rsidR="00BE1DD0" w:rsidRPr="009C0C53" w:rsidRDefault="008E243B" w:rsidP="008E243B">
            <w:pPr>
              <w:spacing w:after="0" w:line="240" w:lineRule="auto"/>
              <w:rPr>
                <w:rFonts w:ascii="Arial" w:hAnsi="Arial" w:cs="Arial"/>
                <w:b/>
                <w:bCs/>
                <w:noProof/>
                <w:color w:val="52596C"/>
                <w:sz w:val="20"/>
                <w:szCs w:val="20"/>
              </w:rPr>
            </w:pPr>
            <w:r>
              <w:rPr>
                <w:noProof/>
              </w:rPr>
              <w:drawing>
                <wp:inline distT="0" distB="0" distL="0" distR="0" wp14:anchorId="415D2D2E" wp14:editId="2E9B2244">
                  <wp:extent cx="411892" cy="533400"/>
                  <wp:effectExtent l="0" t="0" r="7620" b="0"/>
                  <wp:docPr id="17" name="Picture 17" descr="cover image - Evolve Resources for Gould's Pathophysiology for the Health Professions,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image - Evolve Resources for Gould's Pathophysiology for the Health Professions,6th Edi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588" cy="552431"/>
                          </a:xfrm>
                          <a:prstGeom prst="rect">
                            <a:avLst/>
                          </a:prstGeom>
                          <a:noFill/>
                          <a:ln>
                            <a:noFill/>
                          </a:ln>
                        </pic:spPr>
                      </pic:pic>
                    </a:graphicData>
                  </a:graphic>
                </wp:inline>
              </w:drawing>
            </w:r>
            <w:r w:rsidR="00BE1DD0">
              <w:rPr>
                <w:rFonts w:ascii="NexusSansWebPro" w:hAnsi="NexusSansWebPro" w:cs="Helvetica"/>
                <w:noProof/>
                <w:color w:val="505050"/>
                <w:sz w:val="30"/>
                <w:szCs w:val="30"/>
              </w:rPr>
              <w:drawing>
                <wp:inline distT="0" distB="0" distL="0" distR="0" wp14:anchorId="0C0B5D43" wp14:editId="11B63392">
                  <wp:extent cx="415218" cy="523875"/>
                  <wp:effectExtent l="0" t="0" r="4445" b="0"/>
                  <wp:docPr id="9" name="Picture 9"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022" cy="548861"/>
                          </a:xfrm>
                          <a:prstGeom prst="rect">
                            <a:avLst/>
                          </a:prstGeom>
                          <a:noFill/>
                          <a:ln>
                            <a:noFill/>
                          </a:ln>
                        </pic:spPr>
                      </pic:pic>
                    </a:graphicData>
                  </a:graphic>
                </wp:inline>
              </w:drawing>
            </w:r>
          </w:p>
        </w:tc>
      </w:tr>
      <w:tr w:rsidR="00BE1DD0" w:rsidRPr="009C0C53" w14:paraId="432F9CBE" w14:textId="77777777" w:rsidTr="00487F43">
        <w:trPr>
          <w:trHeight w:val="1430"/>
        </w:trPr>
        <w:tc>
          <w:tcPr>
            <w:tcW w:w="1906" w:type="dxa"/>
            <w:tcBorders>
              <w:bottom w:val="single" w:sz="4" w:space="0" w:color="000000"/>
            </w:tcBorders>
            <w:shd w:val="clear" w:color="auto" w:fill="C2D69B" w:themeFill="accent3" w:themeFillTint="99"/>
          </w:tcPr>
          <w:p w14:paraId="35F3B2F2" w14:textId="340D6738" w:rsidR="00BE1DD0" w:rsidRPr="009C0C53" w:rsidRDefault="00BE1DD0" w:rsidP="00BE1DD0">
            <w:pPr>
              <w:spacing w:after="0" w:line="240" w:lineRule="auto"/>
              <w:rPr>
                <w:rFonts w:ascii="Arial" w:hAnsi="Arial" w:cs="Arial"/>
                <w:b/>
                <w:bCs/>
                <w:sz w:val="20"/>
                <w:szCs w:val="20"/>
              </w:rPr>
            </w:pPr>
            <w:r w:rsidRPr="009C0C53">
              <w:rPr>
                <w:rFonts w:ascii="Arial" w:hAnsi="Arial" w:cs="Arial"/>
                <w:b/>
                <w:bCs/>
                <w:sz w:val="20"/>
                <w:szCs w:val="20"/>
              </w:rPr>
              <w:t>314 Pharmacological Basis for Nursing Practice</w:t>
            </w:r>
          </w:p>
        </w:tc>
        <w:tc>
          <w:tcPr>
            <w:tcW w:w="1708" w:type="dxa"/>
            <w:tcBorders>
              <w:bottom w:val="single" w:sz="4" w:space="0" w:color="000000"/>
            </w:tcBorders>
            <w:shd w:val="clear" w:color="auto" w:fill="C2D69B" w:themeFill="accent3" w:themeFillTint="99"/>
          </w:tcPr>
          <w:p w14:paraId="7ADA2569" w14:textId="77777777" w:rsidR="00BE1DD0" w:rsidRDefault="00BE1DD0" w:rsidP="00BE1DD0">
            <w:pPr>
              <w:spacing w:after="0" w:line="240" w:lineRule="auto"/>
              <w:rPr>
                <w:rFonts w:ascii="Arial" w:hAnsi="Arial" w:cs="Arial"/>
                <w:sz w:val="20"/>
                <w:szCs w:val="20"/>
              </w:rPr>
            </w:pPr>
            <w:r w:rsidRPr="009C0C53">
              <w:rPr>
                <w:rFonts w:ascii="Arial" w:hAnsi="Arial" w:cs="Arial"/>
                <w:sz w:val="20"/>
                <w:szCs w:val="20"/>
              </w:rPr>
              <w:t>Pharmacolog</w:t>
            </w:r>
            <w:r>
              <w:rPr>
                <w:rFonts w:ascii="Arial" w:hAnsi="Arial" w:cs="Arial"/>
                <w:sz w:val="20"/>
                <w:szCs w:val="20"/>
              </w:rPr>
              <w:t>y &amp; the Nursing Process</w:t>
            </w:r>
          </w:p>
          <w:p w14:paraId="52F124C6" w14:textId="77777777" w:rsidR="00BE1DD0" w:rsidRDefault="00BE1DD0" w:rsidP="00BE1DD0">
            <w:pPr>
              <w:spacing w:after="0" w:line="240" w:lineRule="auto"/>
              <w:rPr>
                <w:rFonts w:ascii="Arial" w:hAnsi="Arial" w:cs="Arial"/>
                <w:sz w:val="20"/>
                <w:szCs w:val="20"/>
              </w:rPr>
            </w:pPr>
          </w:p>
          <w:p w14:paraId="6124AEF3" w14:textId="5E71C957" w:rsidR="00BE1DD0" w:rsidRPr="009C0C53" w:rsidRDefault="00BE1DD0" w:rsidP="00BE1DD0">
            <w:pPr>
              <w:spacing w:after="0" w:line="240" w:lineRule="auto"/>
              <w:rPr>
                <w:rFonts w:ascii="Arial" w:hAnsi="Arial" w:cs="Arial"/>
                <w:sz w:val="20"/>
                <w:szCs w:val="20"/>
              </w:rPr>
            </w:pPr>
          </w:p>
        </w:tc>
        <w:tc>
          <w:tcPr>
            <w:tcW w:w="1171" w:type="dxa"/>
            <w:tcBorders>
              <w:bottom w:val="single" w:sz="4" w:space="0" w:color="000000"/>
            </w:tcBorders>
            <w:shd w:val="clear" w:color="auto" w:fill="C2D69B" w:themeFill="accent3" w:themeFillTint="99"/>
          </w:tcPr>
          <w:p w14:paraId="57589397" w14:textId="77777777" w:rsidR="00BE1DD0" w:rsidRPr="009C0C53" w:rsidRDefault="00BE1DD0" w:rsidP="00BE1DD0">
            <w:pPr>
              <w:spacing w:after="0" w:line="240" w:lineRule="auto"/>
              <w:rPr>
                <w:rFonts w:ascii="Arial" w:hAnsi="Arial" w:cs="Arial"/>
                <w:sz w:val="20"/>
                <w:szCs w:val="20"/>
              </w:rPr>
            </w:pPr>
            <w:r w:rsidRPr="009C0C53">
              <w:rPr>
                <w:rFonts w:ascii="Arial" w:hAnsi="Arial" w:cs="Arial"/>
                <w:sz w:val="20"/>
                <w:szCs w:val="20"/>
              </w:rPr>
              <w:t>Lilley et al.</w:t>
            </w:r>
          </w:p>
        </w:tc>
        <w:tc>
          <w:tcPr>
            <w:tcW w:w="1171" w:type="dxa"/>
            <w:tcBorders>
              <w:bottom w:val="single" w:sz="4" w:space="0" w:color="000000"/>
            </w:tcBorders>
            <w:shd w:val="clear" w:color="auto" w:fill="C2D69B" w:themeFill="accent3" w:themeFillTint="99"/>
          </w:tcPr>
          <w:p w14:paraId="7C22F699" w14:textId="7A71318E" w:rsidR="00BE1DD0" w:rsidRPr="009C0C53" w:rsidRDefault="00BE1DD0" w:rsidP="00BE1DD0">
            <w:pPr>
              <w:spacing w:after="0" w:line="240" w:lineRule="auto"/>
              <w:rPr>
                <w:rFonts w:ascii="Arial" w:hAnsi="Arial" w:cs="Arial"/>
                <w:sz w:val="20"/>
                <w:szCs w:val="20"/>
              </w:rPr>
            </w:pPr>
            <w:r>
              <w:rPr>
                <w:rFonts w:ascii="Arial" w:hAnsi="Arial" w:cs="Arial"/>
                <w:sz w:val="20"/>
                <w:szCs w:val="20"/>
              </w:rPr>
              <w:t>2019</w:t>
            </w:r>
          </w:p>
          <w:p w14:paraId="645B3741" w14:textId="77777777" w:rsidR="00BE1DD0" w:rsidRPr="009C0C53" w:rsidRDefault="00BE1DD0" w:rsidP="00BE1DD0">
            <w:pPr>
              <w:spacing w:after="0" w:line="240" w:lineRule="auto"/>
              <w:rPr>
                <w:rFonts w:ascii="Arial" w:hAnsi="Arial" w:cs="Arial"/>
                <w:sz w:val="20"/>
                <w:szCs w:val="20"/>
              </w:rPr>
            </w:pPr>
          </w:p>
          <w:p w14:paraId="1A639334" w14:textId="3620B5C2" w:rsidR="00BE1DD0" w:rsidRPr="009C0C53" w:rsidRDefault="00BE1DD0" w:rsidP="00BE1DD0">
            <w:pPr>
              <w:spacing w:after="0" w:line="240" w:lineRule="auto"/>
              <w:rPr>
                <w:rFonts w:ascii="Arial" w:hAnsi="Arial" w:cs="Arial"/>
                <w:sz w:val="20"/>
                <w:szCs w:val="20"/>
              </w:rPr>
            </w:pPr>
            <w:r>
              <w:rPr>
                <w:rFonts w:ascii="Arial" w:hAnsi="Arial" w:cs="Arial"/>
                <w:sz w:val="20"/>
                <w:szCs w:val="20"/>
              </w:rPr>
              <w:t>9</w:t>
            </w:r>
            <w:r w:rsidRPr="009C0C53">
              <w:rPr>
                <w:rFonts w:ascii="Arial" w:hAnsi="Arial" w:cs="Arial"/>
                <w:sz w:val="20"/>
                <w:szCs w:val="20"/>
              </w:rPr>
              <w:t xml:space="preserve">th </w:t>
            </w:r>
            <w:proofErr w:type="spellStart"/>
            <w:r w:rsidRPr="009C0C53">
              <w:rPr>
                <w:rFonts w:ascii="Arial" w:hAnsi="Arial" w:cs="Arial"/>
                <w:sz w:val="20"/>
                <w:szCs w:val="20"/>
              </w:rPr>
              <w:t>ed</w:t>
            </w:r>
            <w:proofErr w:type="spellEnd"/>
          </w:p>
        </w:tc>
        <w:tc>
          <w:tcPr>
            <w:tcW w:w="1799" w:type="dxa"/>
            <w:tcBorders>
              <w:bottom w:val="single" w:sz="4" w:space="0" w:color="000000"/>
            </w:tcBorders>
            <w:shd w:val="clear" w:color="auto" w:fill="C2D69B" w:themeFill="accent3" w:themeFillTint="99"/>
          </w:tcPr>
          <w:p w14:paraId="2B2692D1" w14:textId="77777777" w:rsidR="00BE1DD0" w:rsidRPr="00F26788" w:rsidRDefault="00BE1DD0" w:rsidP="00BE1DD0">
            <w:pPr>
              <w:spacing w:after="0" w:line="240" w:lineRule="auto"/>
              <w:rPr>
                <w:rFonts w:ascii="Arial" w:hAnsi="Arial" w:cs="Arial"/>
                <w:sz w:val="20"/>
                <w:szCs w:val="20"/>
              </w:rPr>
            </w:pPr>
            <w:r w:rsidRPr="00F26788">
              <w:rPr>
                <w:rFonts w:ascii="Arial" w:hAnsi="Arial" w:cs="Arial"/>
                <w:sz w:val="20"/>
                <w:szCs w:val="20"/>
              </w:rPr>
              <w:t>9780323</w:t>
            </w:r>
            <w:r>
              <w:rPr>
                <w:rFonts w:ascii="Arial" w:hAnsi="Arial" w:cs="Arial"/>
                <w:sz w:val="20"/>
                <w:szCs w:val="20"/>
              </w:rPr>
              <w:t>529495</w:t>
            </w:r>
          </w:p>
          <w:p w14:paraId="01DB15B3" w14:textId="77777777" w:rsidR="00BE1DD0" w:rsidRPr="00F26788" w:rsidRDefault="00BE1DD0" w:rsidP="00BE1DD0">
            <w:pPr>
              <w:spacing w:after="0" w:line="240" w:lineRule="auto"/>
              <w:rPr>
                <w:rFonts w:ascii="Arial" w:hAnsi="Arial" w:cs="Arial"/>
                <w:sz w:val="20"/>
                <w:szCs w:val="20"/>
              </w:rPr>
            </w:pPr>
          </w:p>
          <w:p w14:paraId="4CDC293A" w14:textId="77777777" w:rsidR="00BE1DD0" w:rsidRDefault="00BE1DD0" w:rsidP="00BE1DD0">
            <w:pPr>
              <w:spacing w:after="0" w:line="240" w:lineRule="auto"/>
              <w:rPr>
                <w:rFonts w:ascii="Arial" w:hAnsi="Arial" w:cs="Arial"/>
                <w:sz w:val="20"/>
                <w:szCs w:val="20"/>
              </w:rPr>
            </w:pPr>
            <w:r w:rsidRPr="00F26788">
              <w:rPr>
                <w:rFonts w:ascii="Arial" w:hAnsi="Arial" w:cs="Arial"/>
                <w:sz w:val="20"/>
                <w:szCs w:val="20"/>
              </w:rPr>
              <w:t>Elsevier</w:t>
            </w:r>
          </w:p>
          <w:p w14:paraId="35266E90" w14:textId="77777777" w:rsidR="00BE1DD0" w:rsidRDefault="00BE1DD0" w:rsidP="00BE1DD0">
            <w:pPr>
              <w:spacing w:after="0" w:line="240" w:lineRule="auto"/>
              <w:rPr>
                <w:rFonts w:ascii="Arial" w:hAnsi="Arial" w:cs="Arial"/>
                <w:sz w:val="20"/>
                <w:szCs w:val="20"/>
              </w:rPr>
            </w:pPr>
          </w:p>
          <w:p w14:paraId="6B20D9F7" w14:textId="39089466" w:rsidR="00BE1DD0" w:rsidRPr="009C0C53" w:rsidRDefault="00BE1DD0" w:rsidP="00BE1DD0">
            <w:pPr>
              <w:spacing w:after="0" w:line="240" w:lineRule="auto"/>
              <w:rPr>
                <w:rFonts w:ascii="Arial" w:hAnsi="Arial" w:cs="Arial"/>
                <w:sz w:val="20"/>
                <w:szCs w:val="20"/>
              </w:rPr>
            </w:pPr>
          </w:p>
        </w:tc>
        <w:tc>
          <w:tcPr>
            <w:tcW w:w="1420" w:type="dxa"/>
            <w:tcBorders>
              <w:bottom w:val="single" w:sz="4" w:space="0" w:color="000000"/>
            </w:tcBorders>
            <w:shd w:val="clear" w:color="auto" w:fill="C2D69B" w:themeFill="accent3" w:themeFillTint="99"/>
          </w:tcPr>
          <w:p w14:paraId="6656D4F6" w14:textId="58470E9D" w:rsidR="00BE1DD0" w:rsidRPr="009C0C53" w:rsidRDefault="00BE1DD0" w:rsidP="00BE1DD0">
            <w:pPr>
              <w:spacing w:after="0" w:line="240" w:lineRule="auto"/>
              <w:rPr>
                <w:rFonts w:ascii="Arial" w:hAnsi="Arial" w:cs="Arial"/>
                <w:sz w:val="20"/>
                <w:szCs w:val="20"/>
              </w:rPr>
            </w:pPr>
            <w:r w:rsidRPr="004E6B9D">
              <w:rPr>
                <w:rFonts w:ascii="Arial" w:hAnsi="Arial" w:cs="Arial"/>
                <w:b/>
                <w:color w:val="FF0000"/>
                <w:sz w:val="20"/>
                <w:szCs w:val="20"/>
              </w:rPr>
              <w:t>Institutional</w:t>
            </w:r>
          </w:p>
        </w:tc>
        <w:tc>
          <w:tcPr>
            <w:tcW w:w="1080" w:type="dxa"/>
            <w:tcBorders>
              <w:bottom w:val="single" w:sz="4" w:space="0" w:color="000000"/>
            </w:tcBorders>
            <w:shd w:val="clear" w:color="auto" w:fill="C2D69B" w:themeFill="accent3" w:themeFillTint="99"/>
          </w:tcPr>
          <w:p w14:paraId="2C34C180" w14:textId="5F6630A6" w:rsidR="00BE1DD0" w:rsidRPr="00033475" w:rsidRDefault="00BE1DD0" w:rsidP="00BE1DD0">
            <w:pPr>
              <w:spacing w:after="0" w:line="240" w:lineRule="auto"/>
              <w:rPr>
                <w:rFonts w:ascii="Arial" w:hAnsi="Arial" w:cs="Arial"/>
                <w:b/>
                <w:sz w:val="18"/>
                <w:szCs w:val="18"/>
              </w:rPr>
            </w:pPr>
            <w:r w:rsidRPr="00033475">
              <w:rPr>
                <w:rFonts w:ascii="Arial" w:hAnsi="Arial" w:cs="Arial"/>
                <w:b/>
                <w:sz w:val="18"/>
                <w:szCs w:val="18"/>
              </w:rPr>
              <w:t xml:space="preserve">Required </w:t>
            </w:r>
          </w:p>
        </w:tc>
        <w:tc>
          <w:tcPr>
            <w:tcW w:w="1260" w:type="dxa"/>
            <w:tcBorders>
              <w:bottom w:val="single" w:sz="4" w:space="0" w:color="000000"/>
            </w:tcBorders>
            <w:shd w:val="clear" w:color="auto" w:fill="C2D69B" w:themeFill="accent3" w:themeFillTint="99"/>
          </w:tcPr>
          <w:p w14:paraId="7EF0270F" w14:textId="40BAA2D3" w:rsidR="00BE1DD0" w:rsidRPr="009C0C53" w:rsidRDefault="00BE1DD0" w:rsidP="00BE1DD0">
            <w:pPr>
              <w:spacing w:after="0" w:line="240" w:lineRule="auto"/>
              <w:rPr>
                <w:rFonts w:ascii="Arial" w:hAnsi="Arial" w:cs="Arial"/>
                <w:b/>
                <w:bCs/>
                <w:noProof/>
                <w:sz w:val="20"/>
                <w:szCs w:val="20"/>
              </w:rPr>
            </w:pPr>
            <w:r>
              <w:rPr>
                <w:rFonts w:ascii="Arial" w:hAnsi="Arial" w:cs="Arial"/>
                <w:b/>
                <w:bCs/>
                <w:noProof/>
                <w:sz w:val="20"/>
                <w:szCs w:val="20"/>
              </w:rPr>
              <w:t>Yes</w:t>
            </w:r>
          </w:p>
        </w:tc>
        <w:tc>
          <w:tcPr>
            <w:tcW w:w="1800" w:type="dxa"/>
            <w:tcBorders>
              <w:bottom w:val="single" w:sz="4" w:space="0" w:color="000000"/>
            </w:tcBorders>
            <w:shd w:val="clear" w:color="auto" w:fill="C2D69B" w:themeFill="accent3" w:themeFillTint="99"/>
          </w:tcPr>
          <w:p w14:paraId="5E17694D" w14:textId="7928AD9D" w:rsidR="00BE1DD0" w:rsidRPr="009C0C53" w:rsidRDefault="00BE1DD0" w:rsidP="00BE1DD0">
            <w:pPr>
              <w:spacing w:after="0" w:line="240" w:lineRule="auto"/>
              <w:rPr>
                <w:b/>
              </w:rPr>
            </w:pPr>
            <w:r>
              <w:rPr>
                <w:noProof/>
              </w:rPr>
              <w:drawing>
                <wp:inline distT="0" distB="0" distL="0" distR="0" wp14:anchorId="28996975" wp14:editId="206F6614">
                  <wp:extent cx="610790" cy="782594"/>
                  <wp:effectExtent l="0" t="0" r="0" b="0"/>
                  <wp:docPr id="7" name="Picture 7" descr="Pharmacology and the Nurs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logy and the Nursing Proc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42" cy="790861"/>
                          </a:xfrm>
                          <a:prstGeom prst="rect">
                            <a:avLst/>
                          </a:prstGeom>
                          <a:noFill/>
                          <a:ln>
                            <a:noFill/>
                          </a:ln>
                        </pic:spPr>
                      </pic:pic>
                    </a:graphicData>
                  </a:graphic>
                </wp:inline>
              </w:drawing>
            </w:r>
          </w:p>
        </w:tc>
      </w:tr>
      <w:tr w:rsidR="00BE1DD0" w:rsidRPr="00A2414F" w14:paraId="7B7E07CC" w14:textId="77777777" w:rsidTr="00625A2C">
        <w:trPr>
          <w:trHeight w:val="1135"/>
        </w:trPr>
        <w:tc>
          <w:tcPr>
            <w:tcW w:w="1906" w:type="dxa"/>
            <w:tcBorders>
              <w:bottom w:val="single" w:sz="4" w:space="0" w:color="000000"/>
            </w:tcBorders>
            <w:shd w:val="clear" w:color="auto" w:fill="C2D69B" w:themeFill="accent3" w:themeFillTint="99"/>
          </w:tcPr>
          <w:p w14:paraId="6EA0024B" w14:textId="173B39E3" w:rsidR="00BE1DD0" w:rsidRPr="009C0C53" w:rsidRDefault="00BE1DD0" w:rsidP="00BE1DD0">
            <w:pPr>
              <w:spacing w:after="0" w:line="240" w:lineRule="auto"/>
              <w:rPr>
                <w:rFonts w:ascii="Arial" w:hAnsi="Arial" w:cs="Arial"/>
                <w:b/>
                <w:bCs/>
                <w:sz w:val="20"/>
                <w:szCs w:val="20"/>
              </w:rPr>
            </w:pPr>
            <w:r>
              <w:rPr>
                <w:rFonts w:ascii="Arial" w:hAnsi="Arial" w:cs="Arial"/>
                <w:b/>
                <w:bCs/>
                <w:sz w:val="20"/>
                <w:szCs w:val="20"/>
              </w:rPr>
              <w:t>314</w:t>
            </w:r>
          </w:p>
        </w:tc>
        <w:tc>
          <w:tcPr>
            <w:tcW w:w="1708" w:type="dxa"/>
            <w:tcBorders>
              <w:bottom w:val="single" w:sz="4" w:space="0" w:color="000000"/>
            </w:tcBorders>
            <w:shd w:val="clear" w:color="auto" w:fill="C2D69B" w:themeFill="accent3" w:themeFillTint="99"/>
          </w:tcPr>
          <w:p w14:paraId="0B84DCDA" w14:textId="7D37473C" w:rsidR="00BE1DD0" w:rsidRPr="009C0C53" w:rsidRDefault="00BE1DD0" w:rsidP="00BE1DD0">
            <w:pPr>
              <w:spacing w:after="0" w:line="240" w:lineRule="auto"/>
              <w:rPr>
                <w:rFonts w:ascii="Arial" w:hAnsi="Arial" w:cs="Arial"/>
                <w:sz w:val="20"/>
                <w:szCs w:val="20"/>
              </w:rPr>
            </w:pPr>
            <w:proofErr w:type="spellStart"/>
            <w:r w:rsidRPr="00A67C14">
              <w:rPr>
                <w:rFonts w:ascii="Arial" w:hAnsi="Arial" w:cs="Arial"/>
                <w:sz w:val="20"/>
                <w:szCs w:val="20"/>
              </w:rPr>
              <w:t>Sherpath</w:t>
            </w:r>
            <w:proofErr w:type="spellEnd"/>
            <w:r w:rsidRPr="00A67C14">
              <w:rPr>
                <w:rFonts w:ascii="Arial" w:hAnsi="Arial" w:cs="Arial"/>
                <w:sz w:val="20"/>
                <w:szCs w:val="20"/>
              </w:rPr>
              <w:t xml:space="preserve"> for Pharmacology &amp; the Nursing Process (online resource, includes textbook)</w:t>
            </w:r>
          </w:p>
        </w:tc>
        <w:tc>
          <w:tcPr>
            <w:tcW w:w="1171" w:type="dxa"/>
            <w:tcBorders>
              <w:bottom w:val="single" w:sz="4" w:space="0" w:color="000000"/>
            </w:tcBorders>
            <w:shd w:val="clear" w:color="auto" w:fill="C2D69B" w:themeFill="accent3" w:themeFillTint="99"/>
          </w:tcPr>
          <w:p w14:paraId="0319565D" w14:textId="28CF5CA8" w:rsidR="00BE1DD0" w:rsidRPr="009C0C53" w:rsidRDefault="00BE1DD0" w:rsidP="00BE1DD0">
            <w:pPr>
              <w:spacing w:after="0" w:line="240" w:lineRule="auto"/>
              <w:rPr>
                <w:rFonts w:ascii="Arial" w:hAnsi="Arial" w:cs="Arial"/>
                <w:sz w:val="20"/>
                <w:szCs w:val="20"/>
              </w:rPr>
            </w:pPr>
            <w:r>
              <w:rPr>
                <w:rFonts w:ascii="Arial" w:hAnsi="Arial" w:cs="Arial"/>
                <w:sz w:val="20"/>
                <w:szCs w:val="20"/>
              </w:rPr>
              <w:t>Lilley et al.</w:t>
            </w:r>
          </w:p>
        </w:tc>
        <w:tc>
          <w:tcPr>
            <w:tcW w:w="1171" w:type="dxa"/>
            <w:tcBorders>
              <w:bottom w:val="single" w:sz="4" w:space="0" w:color="000000"/>
            </w:tcBorders>
            <w:shd w:val="clear" w:color="auto" w:fill="C2D69B" w:themeFill="accent3" w:themeFillTint="99"/>
          </w:tcPr>
          <w:p w14:paraId="5FE174DB" w14:textId="2A7E2287" w:rsidR="00BE1DD0" w:rsidRDefault="00A67C14" w:rsidP="00BE1DD0">
            <w:pPr>
              <w:spacing w:after="0" w:line="240" w:lineRule="auto"/>
              <w:rPr>
                <w:rFonts w:ascii="Arial" w:hAnsi="Arial" w:cs="Arial"/>
                <w:sz w:val="20"/>
                <w:szCs w:val="20"/>
              </w:rPr>
            </w:pPr>
            <w:r>
              <w:rPr>
                <w:rFonts w:ascii="Arial" w:hAnsi="Arial" w:cs="Arial"/>
                <w:sz w:val="20"/>
                <w:szCs w:val="20"/>
              </w:rPr>
              <w:t>2020</w:t>
            </w:r>
          </w:p>
          <w:p w14:paraId="0952C701" w14:textId="77777777" w:rsidR="00BE1DD0" w:rsidRDefault="00BE1DD0" w:rsidP="00BE1DD0">
            <w:pPr>
              <w:spacing w:after="0" w:line="240" w:lineRule="auto"/>
              <w:rPr>
                <w:rFonts w:ascii="Arial" w:hAnsi="Arial" w:cs="Arial"/>
                <w:sz w:val="20"/>
                <w:szCs w:val="20"/>
              </w:rPr>
            </w:pPr>
          </w:p>
          <w:p w14:paraId="7E12E5FA" w14:textId="4F6CCAD9" w:rsidR="00BE1DD0" w:rsidRPr="009C0C53" w:rsidRDefault="00BE1DD0" w:rsidP="00BE1DD0">
            <w:pPr>
              <w:spacing w:after="0" w:line="240" w:lineRule="auto"/>
              <w:rPr>
                <w:rFonts w:ascii="Arial" w:hAnsi="Arial" w:cs="Arial"/>
                <w:sz w:val="20"/>
                <w:szCs w:val="20"/>
              </w:rPr>
            </w:pPr>
            <w:r>
              <w:rPr>
                <w:rFonts w:ascii="Arial" w:hAnsi="Arial" w:cs="Arial"/>
                <w:sz w:val="20"/>
                <w:szCs w:val="20"/>
              </w:rPr>
              <w:t>9</w:t>
            </w:r>
            <w:r w:rsidRPr="002C3618">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ed</w:t>
            </w:r>
            <w:proofErr w:type="spellEnd"/>
          </w:p>
        </w:tc>
        <w:tc>
          <w:tcPr>
            <w:tcW w:w="1799" w:type="dxa"/>
            <w:tcBorders>
              <w:bottom w:val="single" w:sz="4" w:space="0" w:color="000000"/>
            </w:tcBorders>
            <w:shd w:val="clear" w:color="auto" w:fill="C2D69B" w:themeFill="accent3" w:themeFillTint="99"/>
          </w:tcPr>
          <w:p w14:paraId="10934515" w14:textId="77777777" w:rsidR="00BE1DD0" w:rsidRDefault="00BE1DD0" w:rsidP="00BE1DD0">
            <w:pPr>
              <w:spacing w:after="0" w:line="240" w:lineRule="auto"/>
              <w:rPr>
                <w:rFonts w:ascii="Arial" w:hAnsi="Arial" w:cs="Arial"/>
                <w:color w:val="000000"/>
                <w:sz w:val="20"/>
                <w:szCs w:val="20"/>
              </w:rPr>
            </w:pPr>
            <w:r>
              <w:rPr>
                <w:rFonts w:ascii="Arial" w:hAnsi="Arial" w:cs="Arial"/>
                <w:color w:val="000000"/>
                <w:sz w:val="20"/>
                <w:szCs w:val="20"/>
              </w:rPr>
              <w:t>9780323695282</w:t>
            </w:r>
          </w:p>
          <w:p w14:paraId="01B4E9D5" w14:textId="77777777" w:rsidR="00BE1DD0" w:rsidRDefault="00BE1DD0" w:rsidP="00BE1DD0">
            <w:pPr>
              <w:spacing w:after="0" w:line="240" w:lineRule="auto"/>
              <w:rPr>
                <w:rFonts w:ascii="Arial" w:hAnsi="Arial" w:cs="Arial"/>
                <w:color w:val="000000"/>
                <w:sz w:val="20"/>
                <w:szCs w:val="20"/>
              </w:rPr>
            </w:pPr>
          </w:p>
          <w:p w14:paraId="360DB0DE" w14:textId="5477E992" w:rsidR="00BE1DD0" w:rsidRPr="009C0C53" w:rsidRDefault="00BE1DD0" w:rsidP="00BE1DD0">
            <w:pPr>
              <w:spacing w:after="0" w:line="240" w:lineRule="auto"/>
              <w:rPr>
                <w:rFonts w:ascii="Arial" w:hAnsi="Arial" w:cs="Arial"/>
                <w:color w:val="000000"/>
                <w:sz w:val="20"/>
                <w:szCs w:val="20"/>
              </w:rPr>
            </w:pPr>
            <w:r>
              <w:rPr>
                <w:rFonts w:ascii="Arial" w:hAnsi="Arial" w:cs="Arial"/>
                <w:color w:val="000000"/>
                <w:sz w:val="20"/>
                <w:szCs w:val="20"/>
              </w:rPr>
              <w:t>Elsevier</w:t>
            </w:r>
          </w:p>
        </w:tc>
        <w:tc>
          <w:tcPr>
            <w:tcW w:w="1420" w:type="dxa"/>
            <w:tcBorders>
              <w:bottom w:val="single" w:sz="4" w:space="0" w:color="000000"/>
            </w:tcBorders>
            <w:shd w:val="clear" w:color="auto" w:fill="C2D69B" w:themeFill="accent3" w:themeFillTint="99"/>
          </w:tcPr>
          <w:p w14:paraId="1B294FD2" w14:textId="1D69ECE5" w:rsidR="00BE1DD0" w:rsidRPr="009C0C53" w:rsidRDefault="00BE1DD0" w:rsidP="00BE1DD0">
            <w:pPr>
              <w:spacing w:after="0" w:line="240" w:lineRule="auto"/>
              <w:rPr>
                <w:rFonts w:ascii="Arial" w:hAnsi="Arial" w:cs="Arial"/>
                <w:sz w:val="20"/>
                <w:szCs w:val="20"/>
              </w:rPr>
            </w:pPr>
            <w:r w:rsidRPr="004E6B9D">
              <w:rPr>
                <w:rFonts w:ascii="Arial" w:hAnsi="Arial" w:cs="Arial"/>
                <w:b/>
                <w:color w:val="FF0000"/>
                <w:sz w:val="20"/>
                <w:szCs w:val="20"/>
              </w:rPr>
              <w:t>Institutional</w:t>
            </w:r>
          </w:p>
          <w:p w14:paraId="46470798" w14:textId="3C5BE49A" w:rsidR="00BE1DD0" w:rsidRPr="009C0C53" w:rsidRDefault="00BE1DD0" w:rsidP="00BE1DD0">
            <w:pPr>
              <w:spacing w:after="0" w:line="240" w:lineRule="auto"/>
              <w:rPr>
                <w:rFonts w:ascii="Arial" w:hAnsi="Arial" w:cs="Arial"/>
                <w:sz w:val="20"/>
                <w:szCs w:val="20"/>
              </w:rPr>
            </w:pPr>
          </w:p>
        </w:tc>
        <w:tc>
          <w:tcPr>
            <w:tcW w:w="1080" w:type="dxa"/>
            <w:tcBorders>
              <w:bottom w:val="single" w:sz="4" w:space="0" w:color="000000"/>
            </w:tcBorders>
            <w:shd w:val="clear" w:color="auto" w:fill="C2D69B" w:themeFill="accent3" w:themeFillTint="99"/>
          </w:tcPr>
          <w:p w14:paraId="2DFB2EFB" w14:textId="0CDA46BE" w:rsidR="00BE1DD0" w:rsidRPr="00033475" w:rsidRDefault="00BE1DD0" w:rsidP="00BE1DD0">
            <w:pPr>
              <w:spacing w:after="0" w:line="240" w:lineRule="auto"/>
              <w:rPr>
                <w:rFonts w:ascii="Arial" w:hAnsi="Arial" w:cs="Arial"/>
                <w:b/>
                <w:sz w:val="18"/>
                <w:szCs w:val="18"/>
              </w:rPr>
            </w:pPr>
            <w:r w:rsidRPr="00033475">
              <w:rPr>
                <w:rFonts w:ascii="Arial" w:hAnsi="Arial" w:cs="Arial"/>
                <w:b/>
                <w:sz w:val="18"/>
                <w:szCs w:val="18"/>
              </w:rPr>
              <w:t>Required</w:t>
            </w:r>
          </w:p>
        </w:tc>
        <w:tc>
          <w:tcPr>
            <w:tcW w:w="1260" w:type="dxa"/>
            <w:tcBorders>
              <w:bottom w:val="single" w:sz="4" w:space="0" w:color="000000"/>
            </w:tcBorders>
            <w:shd w:val="clear" w:color="auto" w:fill="C2D69B" w:themeFill="accent3" w:themeFillTint="99"/>
          </w:tcPr>
          <w:p w14:paraId="18462815" w14:textId="0BE0D3A6" w:rsidR="00BE1DD0" w:rsidRPr="009C0C53" w:rsidRDefault="00BE1DD0" w:rsidP="00BE1DD0">
            <w:pPr>
              <w:spacing w:after="0" w:line="240" w:lineRule="auto"/>
              <w:rPr>
                <w:rFonts w:ascii="Arial" w:hAnsi="Arial" w:cs="Arial"/>
                <w:b/>
                <w:noProof/>
                <w:sz w:val="20"/>
                <w:szCs w:val="20"/>
              </w:rPr>
            </w:pPr>
            <w:r>
              <w:rPr>
                <w:rFonts w:ascii="Arial" w:hAnsi="Arial" w:cs="Arial"/>
                <w:b/>
                <w:noProof/>
                <w:sz w:val="20"/>
                <w:szCs w:val="20"/>
              </w:rPr>
              <w:t>Yes</w:t>
            </w:r>
          </w:p>
        </w:tc>
        <w:tc>
          <w:tcPr>
            <w:tcW w:w="1800" w:type="dxa"/>
            <w:tcBorders>
              <w:bottom w:val="single" w:sz="4" w:space="0" w:color="000000"/>
            </w:tcBorders>
            <w:shd w:val="clear" w:color="auto" w:fill="C2D69B" w:themeFill="accent3" w:themeFillTint="99"/>
          </w:tcPr>
          <w:p w14:paraId="567C5963" w14:textId="580FA8C5" w:rsidR="00BE1DD0" w:rsidRPr="009C0C53" w:rsidRDefault="00BE1DD0" w:rsidP="00BE1DD0">
            <w:pPr>
              <w:spacing w:after="0" w:line="240" w:lineRule="auto"/>
              <w:rPr>
                <w:rFonts w:ascii="Arial" w:hAnsi="Arial" w:cs="Arial"/>
                <w:b/>
                <w:bCs/>
                <w:noProof/>
                <w:sz w:val="20"/>
                <w:szCs w:val="20"/>
              </w:rPr>
            </w:pPr>
            <w:r>
              <w:rPr>
                <w:noProof/>
              </w:rPr>
              <w:drawing>
                <wp:inline distT="0" distB="0" distL="0" distR="0" wp14:anchorId="79685412" wp14:editId="0D363A0C">
                  <wp:extent cx="446038" cy="571500"/>
                  <wp:effectExtent l="0" t="0" r="0" b="0"/>
                  <wp:docPr id="10" name="Picture 10" descr="Pharmacology and the Nurs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logy and the Nursing Proc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704" cy="587728"/>
                          </a:xfrm>
                          <a:prstGeom prst="rect">
                            <a:avLst/>
                          </a:prstGeom>
                          <a:noFill/>
                          <a:ln>
                            <a:noFill/>
                          </a:ln>
                        </pic:spPr>
                      </pic:pic>
                    </a:graphicData>
                  </a:graphic>
                </wp:inline>
              </w:drawing>
            </w:r>
            <w:r>
              <w:rPr>
                <w:rFonts w:ascii="NexusSansWebPro" w:hAnsi="NexusSansWebPro" w:cs="Helvetica"/>
                <w:noProof/>
                <w:color w:val="505050"/>
                <w:sz w:val="30"/>
                <w:szCs w:val="30"/>
              </w:rPr>
              <w:drawing>
                <wp:inline distT="0" distB="0" distL="0" distR="0" wp14:anchorId="6BCA77AA" wp14:editId="4D4F4861">
                  <wp:extent cx="452964" cy="571500"/>
                  <wp:effectExtent l="0" t="0" r="4445" b="0"/>
                  <wp:docPr id="11" name="Picture 11"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379" cy="597258"/>
                          </a:xfrm>
                          <a:prstGeom prst="rect">
                            <a:avLst/>
                          </a:prstGeom>
                          <a:noFill/>
                          <a:ln>
                            <a:noFill/>
                          </a:ln>
                        </pic:spPr>
                      </pic:pic>
                    </a:graphicData>
                  </a:graphic>
                </wp:inline>
              </w:drawing>
            </w:r>
          </w:p>
        </w:tc>
      </w:tr>
    </w:tbl>
    <w:p w14:paraId="73B66209" w14:textId="77777777" w:rsidR="007A094C" w:rsidRDefault="007A094C">
      <w:r>
        <w:br w:type="page"/>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1710"/>
        <w:gridCol w:w="1170"/>
        <w:gridCol w:w="1170"/>
        <w:gridCol w:w="1800"/>
        <w:gridCol w:w="1440"/>
        <w:gridCol w:w="1080"/>
        <w:gridCol w:w="1260"/>
        <w:gridCol w:w="1800"/>
      </w:tblGrid>
      <w:tr w:rsidR="00625A2C" w:rsidRPr="00A2414F" w14:paraId="11AF0425" w14:textId="77777777" w:rsidTr="00625A2C">
        <w:trPr>
          <w:trHeight w:val="753"/>
        </w:trPr>
        <w:tc>
          <w:tcPr>
            <w:tcW w:w="18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975ADD" w14:textId="0D398BD7" w:rsidR="00BE1DD0" w:rsidRPr="0081520B" w:rsidRDefault="00BE1DD0" w:rsidP="00BE1DD0">
            <w:pPr>
              <w:spacing w:after="0" w:line="240" w:lineRule="auto"/>
              <w:rPr>
                <w:rFonts w:ascii="Arial" w:hAnsi="Arial" w:cs="Arial"/>
                <w:b/>
                <w:bCs/>
                <w:sz w:val="20"/>
                <w:szCs w:val="20"/>
                <w:highlight w:val="yellow"/>
              </w:rPr>
            </w:pPr>
            <w:r w:rsidRPr="0081520B">
              <w:rPr>
                <w:rFonts w:ascii="Arial" w:hAnsi="Arial" w:cs="Arial"/>
                <w:b/>
                <w:bCs/>
                <w:sz w:val="20"/>
                <w:szCs w:val="20"/>
              </w:rPr>
              <w:lastRenderedPageBreak/>
              <w:t xml:space="preserve">Course </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428E28" w14:textId="77777777" w:rsidR="00BE1DD0" w:rsidRPr="0050092B" w:rsidRDefault="00BE1DD0" w:rsidP="00BE1DD0">
            <w:pPr>
              <w:spacing w:after="0" w:line="240" w:lineRule="auto"/>
              <w:rPr>
                <w:rFonts w:ascii="Arial" w:hAnsi="Arial" w:cs="Arial"/>
                <w:b/>
                <w:bCs/>
                <w:sz w:val="20"/>
                <w:szCs w:val="20"/>
              </w:rPr>
            </w:pPr>
            <w:r w:rsidRPr="0050092B">
              <w:rPr>
                <w:rFonts w:ascii="Arial" w:hAnsi="Arial" w:cs="Arial"/>
                <w:b/>
                <w:bCs/>
                <w:sz w:val="20"/>
                <w:szCs w:val="20"/>
              </w:rPr>
              <w:t>Title</w:t>
            </w:r>
          </w:p>
          <w:p w14:paraId="47858EDA" w14:textId="77777777" w:rsidR="00BE1DD0" w:rsidRPr="00A2414F" w:rsidRDefault="00BE1DD0" w:rsidP="00BE1DD0">
            <w:pPr>
              <w:spacing w:after="0" w:line="240" w:lineRule="auto"/>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054442F" w14:textId="77777777" w:rsidR="00BE1DD0" w:rsidRPr="0050092B" w:rsidRDefault="00BE1DD0" w:rsidP="00BE1DD0">
            <w:pPr>
              <w:spacing w:after="0" w:line="240" w:lineRule="auto"/>
              <w:rPr>
                <w:rFonts w:ascii="Arial" w:hAnsi="Arial" w:cs="Arial"/>
                <w:b/>
                <w:bCs/>
                <w:sz w:val="20"/>
                <w:szCs w:val="20"/>
              </w:rPr>
            </w:pPr>
            <w:r w:rsidRPr="0050092B">
              <w:rPr>
                <w:rFonts w:ascii="Arial" w:hAnsi="Arial" w:cs="Arial"/>
                <w:b/>
                <w:bCs/>
                <w:sz w:val="20"/>
                <w:szCs w:val="20"/>
              </w:rPr>
              <w:t>Author</w:t>
            </w:r>
          </w:p>
          <w:p w14:paraId="69C60E5F" w14:textId="77777777" w:rsidR="00BE1DD0" w:rsidRPr="00A2414F" w:rsidRDefault="00BE1DD0" w:rsidP="00BE1DD0">
            <w:pPr>
              <w:spacing w:after="0" w:line="240" w:lineRule="auto"/>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E222FCC" w14:textId="6BC8ACFE" w:rsidR="00BE1DD0" w:rsidRDefault="00BE1DD0" w:rsidP="00BE1DD0">
            <w:pPr>
              <w:spacing w:after="0" w:line="240" w:lineRule="auto"/>
              <w:rPr>
                <w:rFonts w:ascii="Arial" w:hAnsi="Arial" w:cs="Arial"/>
                <w:sz w:val="20"/>
                <w:szCs w:val="20"/>
              </w:rPr>
            </w:pPr>
            <w:r w:rsidRPr="0050092B">
              <w:rPr>
                <w:rFonts w:ascii="Arial" w:hAnsi="Arial" w:cs="Arial"/>
                <w:b/>
                <w:bCs/>
                <w:sz w:val="20"/>
                <w:szCs w:val="20"/>
              </w:rPr>
              <w:t>Copyright</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90846B" w14:textId="0CA17819" w:rsidR="00BE1DD0" w:rsidRPr="008051E5" w:rsidRDefault="00BE1DD0" w:rsidP="00BE1DD0">
            <w:pPr>
              <w:spacing w:after="0" w:line="240" w:lineRule="auto"/>
              <w:rPr>
                <w:rFonts w:ascii="Arial" w:hAnsi="Arial" w:cs="Arial"/>
                <w:sz w:val="20"/>
                <w:szCs w:val="20"/>
                <w:highlight w:val="cyan"/>
                <w:lang w:val="en"/>
              </w:rPr>
            </w:pPr>
            <w:r w:rsidRPr="0050092B">
              <w:rPr>
                <w:rFonts w:ascii="Arial" w:hAnsi="Arial" w:cs="Arial"/>
                <w:b/>
                <w:bCs/>
                <w:sz w:val="20"/>
                <w:szCs w:val="20"/>
              </w:rPr>
              <w:t>ISBN/Publisher</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34D882" w14:textId="2989193F" w:rsidR="00BE1DD0" w:rsidRDefault="00BE1DD0" w:rsidP="00BE1DD0">
            <w:pPr>
              <w:spacing w:after="0" w:line="240" w:lineRule="auto"/>
              <w:rPr>
                <w:rFonts w:ascii="Arial" w:hAnsi="Arial" w:cs="Arial"/>
                <w:sz w:val="20"/>
                <w:szCs w:val="20"/>
              </w:rPr>
            </w:pPr>
            <w:r w:rsidRPr="0050092B">
              <w:rPr>
                <w:rFonts w:ascii="Arial" w:hAnsi="Arial" w:cs="Arial"/>
                <w:b/>
                <w:bCs/>
                <w:sz w:val="20"/>
                <w:szCs w:val="20"/>
              </w:rPr>
              <w:t>Price</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D62D2B0" w14:textId="0B9A4847" w:rsidR="00BE1DD0" w:rsidRPr="004F3E96" w:rsidRDefault="00BE1DD0" w:rsidP="00BE1DD0">
            <w:pPr>
              <w:spacing w:after="0" w:line="240" w:lineRule="auto"/>
              <w:rPr>
                <w:rFonts w:ascii="Arial" w:hAnsi="Arial" w:cs="Arial"/>
                <w:b/>
                <w:sz w:val="20"/>
                <w:szCs w:val="20"/>
              </w:rPr>
            </w:pPr>
            <w:r w:rsidRPr="0050092B">
              <w:rPr>
                <w:rFonts w:ascii="Arial" w:hAnsi="Arial" w:cs="Arial"/>
                <w:b/>
                <w:bCs/>
                <w:sz w:val="20"/>
                <w:szCs w:val="20"/>
              </w:rPr>
              <w:t>Status</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396D26" w14:textId="7010ADDA" w:rsidR="00BE1DD0" w:rsidRPr="004B5BB3" w:rsidRDefault="00BE1DD0" w:rsidP="00BE1DD0">
            <w:pPr>
              <w:spacing w:after="0" w:line="240" w:lineRule="auto"/>
              <w:rPr>
                <w:rFonts w:ascii="Arial" w:hAnsi="Arial" w:cs="Arial"/>
                <w:b/>
                <w:noProof/>
                <w:sz w:val="20"/>
                <w:szCs w:val="20"/>
                <w:highlight w:val="yellow"/>
              </w:rPr>
            </w:pPr>
            <w:r w:rsidRPr="00BE1DD0">
              <w:rPr>
                <w:rFonts w:ascii="Arial" w:hAnsi="Arial" w:cs="Arial"/>
                <w:b/>
                <w:bCs/>
                <w:sz w:val="20"/>
                <w:szCs w:val="20"/>
                <w:highlight w:val="yellow"/>
              </w:rPr>
              <w:t>Included in College Cost</w:t>
            </w:r>
            <w:r>
              <w:rPr>
                <w:rFonts w:ascii="Arial" w:hAnsi="Arial" w:cs="Arial"/>
                <w:b/>
                <w:bCs/>
                <w:sz w:val="20"/>
                <w:szCs w:val="20"/>
                <w:highlight w:val="yellow"/>
              </w:rPr>
              <w:t>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1D2205" w14:textId="77777777" w:rsidR="00BE1DD0" w:rsidRPr="004F3E96" w:rsidRDefault="00BE1DD0" w:rsidP="00BE1DD0">
            <w:pPr>
              <w:spacing w:after="0" w:line="240" w:lineRule="auto"/>
              <w:rPr>
                <w:rFonts w:ascii="Arial" w:hAnsi="Arial" w:cs="Arial"/>
                <w:b/>
                <w:bCs/>
                <w:noProof/>
                <w:sz w:val="20"/>
                <w:szCs w:val="20"/>
              </w:rPr>
            </w:pPr>
          </w:p>
        </w:tc>
      </w:tr>
      <w:tr w:rsidR="00C15726" w:rsidRPr="001D6FCD" w14:paraId="738BB29E" w14:textId="77777777" w:rsidTr="007814A8">
        <w:trPr>
          <w:trHeight w:val="1313"/>
        </w:trPr>
        <w:tc>
          <w:tcPr>
            <w:tcW w:w="1885" w:type="dxa"/>
            <w:tcBorders>
              <w:bottom w:val="single" w:sz="4" w:space="0" w:color="000000"/>
            </w:tcBorders>
            <w:shd w:val="clear" w:color="auto" w:fill="FABF8F" w:themeFill="accent6" w:themeFillTint="99"/>
          </w:tcPr>
          <w:p w14:paraId="576F6823" w14:textId="084E6BBC" w:rsidR="004C24DF" w:rsidRPr="009C0C53" w:rsidRDefault="00CA784E" w:rsidP="00CA784E">
            <w:pPr>
              <w:spacing w:after="0" w:line="240" w:lineRule="auto"/>
              <w:rPr>
                <w:rFonts w:ascii="Arial" w:hAnsi="Arial" w:cs="Arial"/>
                <w:b/>
                <w:bCs/>
                <w:sz w:val="20"/>
                <w:szCs w:val="20"/>
              </w:rPr>
            </w:pPr>
            <w:r w:rsidRPr="00576589">
              <w:rPr>
                <w:rFonts w:ascii="Arial" w:hAnsi="Arial" w:cs="Arial"/>
                <w:b/>
                <w:bCs/>
                <w:sz w:val="20"/>
                <w:szCs w:val="20"/>
              </w:rPr>
              <w:t>324 Conceptual Basis of Nursing I Theory</w:t>
            </w:r>
          </w:p>
        </w:tc>
        <w:tc>
          <w:tcPr>
            <w:tcW w:w="1710" w:type="dxa"/>
            <w:tcBorders>
              <w:bottom w:val="single" w:sz="4" w:space="0" w:color="000000"/>
            </w:tcBorders>
            <w:shd w:val="clear" w:color="auto" w:fill="FABF8F" w:themeFill="accent6" w:themeFillTint="99"/>
          </w:tcPr>
          <w:p w14:paraId="67FAF130" w14:textId="7CB9C2C9" w:rsidR="00CA784E" w:rsidRPr="009C0C53" w:rsidRDefault="00444E81" w:rsidP="00CA784E">
            <w:pPr>
              <w:spacing w:after="0" w:line="240" w:lineRule="auto"/>
              <w:rPr>
                <w:rFonts w:ascii="Arial" w:hAnsi="Arial" w:cs="Arial"/>
                <w:sz w:val="20"/>
                <w:szCs w:val="20"/>
              </w:rPr>
            </w:pPr>
            <w:r w:rsidRPr="009C0C53">
              <w:rPr>
                <w:rFonts w:ascii="Arial" w:hAnsi="Arial" w:cs="Arial"/>
                <w:sz w:val="20"/>
                <w:szCs w:val="20"/>
              </w:rPr>
              <w:t>Concepts for Nursing Practice</w:t>
            </w:r>
          </w:p>
        </w:tc>
        <w:tc>
          <w:tcPr>
            <w:tcW w:w="1170" w:type="dxa"/>
            <w:tcBorders>
              <w:bottom w:val="single" w:sz="4" w:space="0" w:color="000000"/>
            </w:tcBorders>
            <w:shd w:val="clear" w:color="auto" w:fill="FABF8F" w:themeFill="accent6" w:themeFillTint="99"/>
          </w:tcPr>
          <w:p w14:paraId="21039C8D" w14:textId="53147489" w:rsidR="00CA784E" w:rsidRPr="009C0C53" w:rsidRDefault="00CA784E" w:rsidP="00CA784E">
            <w:pPr>
              <w:spacing w:after="0" w:line="240" w:lineRule="auto"/>
              <w:rPr>
                <w:rFonts w:ascii="Arial" w:hAnsi="Arial" w:cs="Arial"/>
                <w:sz w:val="20"/>
                <w:szCs w:val="20"/>
              </w:rPr>
            </w:pPr>
            <w:r w:rsidRPr="009C0C53">
              <w:rPr>
                <w:rFonts w:ascii="Arial" w:hAnsi="Arial" w:cs="Arial"/>
                <w:sz w:val="20"/>
                <w:szCs w:val="20"/>
              </w:rPr>
              <w:t>Giddens</w:t>
            </w:r>
          </w:p>
        </w:tc>
        <w:tc>
          <w:tcPr>
            <w:tcW w:w="1170" w:type="dxa"/>
            <w:tcBorders>
              <w:bottom w:val="single" w:sz="4" w:space="0" w:color="000000"/>
            </w:tcBorders>
            <w:shd w:val="clear" w:color="auto" w:fill="FABF8F" w:themeFill="accent6" w:themeFillTint="99"/>
          </w:tcPr>
          <w:p w14:paraId="52C78382" w14:textId="44F89F89" w:rsidR="00CA784E" w:rsidRPr="009C0C53" w:rsidRDefault="00CA784E" w:rsidP="00CA784E">
            <w:pPr>
              <w:spacing w:after="0" w:line="240" w:lineRule="auto"/>
              <w:rPr>
                <w:rFonts w:ascii="Arial" w:hAnsi="Arial" w:cs="Arial"/>
                <w:sz w:val="20"/>
                <w:szCs w:val="20"/>
              </w:rPr>
            </w:pPr>
            <w:r w:rsidRPr="009C0C53">
              <w:rPr>
                <w:rFonts w:ascii="Arial" w:hAnsi="Arial" w:cs="Arial"/>
                <w:sz w:val="20"/>
                <w:szCs w:val="20"/>
              </w:rPr>
              <w:t>20</w:t>
            </w:r>
            <w:r w:rsidR="00676ED0">
              <w:rPr>
                <w:rFonts w:ascii="Arial" w:hAnsi="Arial" w:cs="Arial"/>
                <w:sz w:val="20"/>
                <w:szCs w:val="20"/>
              </w:rPr>
              <w:t>21</w:t>
            </w:r>
          </w:p>
          <w:p w14:paraId="4B0D06F7" w14:textId="77777777" w:rsidR="00CA784E" w:rsidRPr="009C0C53" w:rsidRDefault="00CA784E" w:rsidP="00CA784E">
            <w:pPr>
              <w:spacing w:after="0" w:line="240" w:lineRule="auto"/>
              <w:rPr>
                <w:rFonts w:ascii="Arial" w:hAnsi="Arial" w:cs="Arial"/>
                <w:sz w:val="20"/>
                <w:szCs w:val="20"/>
              </w:rPr>
            </w:pPr>
          </w:p>
          <w:p w14:paraId="5CB9888B" w14:textId="147F4E37" w:rsidR="00CA784E" w:rsidRPr="009C0C53" w:rsidRDefault="003E55FD" w:rsidP="00CA784E">
            <w:pPr>
              <w:spacing w:after="0" w:line="240" w:lineRule="auto"/>
              <w:rPr>
                <w:rFonts w:ascii="Arial" w:hAnsi="Arial" w:cs="Arial"/>
                <w:sz w:val="20"/>
                <w:szCs w:val="20"/>
              </w:rPr>
            </w:pPr>
            <w:r>
              <w:rPr>
                <w:rFonts w:ascii="Arial" w:hAnsi="Arial" w:cs="Arial"/>
                <w:sz w:val="20"/>
                <w:szCs w:val="20"/>
              </w:rPr>
              <w:t>3rd</w:t>
            </w:r>
            <w:r w:rsidR="00CA784E" w:rsidRPr="009C0C53">
              <w:rPr>
                <w:rFonts w:ascii="Arial" w:hAnsi="Arial" w:cs="Arial"/>
                <w:sz w:val="20"/>
                <w:szCs w:val="20"/>
              </w:rPr>
              <w:t xml:space="preserve"> </w:t>
            </w:r>
            <w:proofErr w:type="spellStart"/>
            <w:r w:rsidR="00CA784E" w:rsidRPr="009C0C53">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67AFF1F8" w14:textId="09F10D8E" w:rsidR="00CA784E" w:rsidRPr="009C0C53" w:rsidRDefault="00CA784E" w:rsidP="00CA784E">
            <w:pPr>
              <w:spacing w:after="0" w:line="240" w:lineRule="auto"/>
              <w:rPr>
                <w:rFonts w:ascii="Arial" w:hAnsi="Arial" w:cs="Arial"/>
                <w:sz w:val="20"/>
                <w:szCs w:val="20"/>
              </w:rPr>
            </w:pPr>
            <w:r w:rsidRPr="009C0C53">
              <w:rPr>
                <w:rFonts w:ascii="Arial" w:hAnsi="Arial" w:cs="Arial"/>
                <w:sz w:val="20"/>
                <w:szCs w:val="20"/>
              </w:rPr>
              <w:t>978032</w:t>
            </w:r>
            <w:r w:rsidR="003E55FD">
              <w:rPr>
                <w:rFonts w:ascii="Arial" w:hAnsi="Arial" w:cs="Arial"/>
                <w:sz w:val="20"/>
                <w:szCs w:val="20"/>
              </w:rPr>
              <w:t>3581936</w:t>
            </w:r>
          </w:p>
          <w:p w14:paraId="63E298B9" w14:textId="77777777" w:rsidR="00CA784E" w:rsidRPr="009C0C53" w:rsidRDefault="00CA784E" w:rsidP="00CA784E">
            <w:pPr>
              <w:spacing w:after="0" w:line="240" w:lineRule="auto"/>
              <w:rPr>
                <w:rFonts w:ascii="Arial" w:hAnsi="Arial" w:cs="Arial"/>
                <w:sz w:val="20"/>
                <w:szCs w:val="20"/>
              </w:rPr>
            </w:pPr>
          </w:p>
          <w:p w14:paraId="26DC1DF4" w14:textId="77777777" w:rsidR="00CA784E" w:rsidRDefault="00CA784E" w:rsidP="00CA784E">
            <w:pPr>
              <w:spacing w:after="0" w:line="240" w:lineRule="auto"/>
              <w:rPr>
                <w:rFonts w:ascii="Arial" w:hAnsi="Arial" w:cs="Arial"/>
                <w:sz w:val="20"/>
                <w:szCs w:val="20"/>
              </w:rPr>
            </w:pPr>
            <w:r w:rsidRPr="009C0C53">
              <w:rPr>
                <w:rFonts w:ascii="Arial" w:hAnsi="Arial" w:cs="Arial"/>
                <w:sz w:val="20"/>
                <w:szCs w:val="20"/>
              </w:rPr>
              <w:t>Elsevier</w:t>
            </w:r>
          </w:p>
          <w:p w14:paraId="75BBFD70" w14:textId="77777777" w:rsidR="00EF3D4D" w:rsidRDefault="00EF3D4D" w:rsidP="00CA784E">
            <w:pPr>
              <w:spacing w:after="0" w:line="240" w:lineRule="auto"/>
              <w:rPr>
                <w:rFonts w:ascii="Arial" w:hAnsi="Arial" w:cs="Arial"/>
                <w:sz w:val="20"/>
                <w:szCs w:val="20"/>
              </w:rPr>
            </w:pPr>
          </w:p>
          <w:p w14:paraId="57AEC9DF" w14:textId="0BCEF7E5" w:rsidR="00EF3D4D" w:rsidRPr="00EF3D4D" w:rsidRDefault="00EF3D4D" w:rsidP="00CA784E">
            <w:pPr>
              <w:spacing w:after="0" w:line="240" w:lineRule="auto"/>
              <w:rPr>
                <w:rFonts w:ascii="Arial" w:hAnsi="Arial" w:cs="Arial"/>
                <w:b/>
                <w:sz w:val="20"/>
                <w:szCs w:val="20"/>
              </w:rPr>
            </w:pPr>
            <w:r w:rsidRPr="00EF3D4D">
              <w:rPr>
                <w:rFonts w:ascii="Arial" w:hAnsi="Arial" w:cs="Arial"/>
                <w:b/>
                <w:color w:val="FF0000"/>
                <w:sz w:val="20"/>
                <w:szCs w:val="20"/>
              </w:rPr>
              <w:t>NEW EDITION!</w:t>
            </w:r>
          </w:p>
        </w:tc>
        <w:tc>
          <w:tcPr>
            <w:tcW w:w="1440" w:type="dxa"/>
            <w:tcBorders>
              <w:bottom w:val="single" w:sz="4" w:space="0" w:color="000000"/>
            </w:tcBorders>
            <w:shd w:val="clear" w:color="auto" w:fill="FABF8F" w:themeFill="accent6" w:themeFillTint="99"/>
          </w:tcPr>
          <w:p w14:paraId="6783650C" w14:textId="0A274A5F" w:rsidR="00CA784E" w:rsidRPr="009C0C53" w:rsidRDefault="00EF3D4D" w:rsidP="003E55FD">
            <w:pPr>
              <w:spacing w:after="0" w:line="240" w:lineRule="auto"/>
              <w:rPr>
                <w:rFonts w:ascii="Arial" w:hAnsi="Arial" w:cs="Arial"/>
                <w:sz w:val="20"/>
                <w:szCs w:val="20"/>
              </w:rPr>
            </w:pPr>
            <w:r w:rsidRPr="00242C6D">
              <w:rPr>
                <w:rFonts w:ascii="Arial" w:hAnsi="Arial" w:cs="Arial"/>
                <w:b/>
                <w:color w:val="FF0000"/>
                <w:sz w:val="20"/>
                <w:szCs w:val="20"/>
              </w:rPr>
              <w:t>Institutional</w:t>
            </w:r>
          </w:p>
        </w:tc>
        <w:tc>
          <w:tcPr>
            <w:tcW w:w="1080" w:type="dxa"/>
            <w:tcBorders>
              <w:bottom w:val="single" w:sz="4" w:space="0" w:color="000000"/>
            </w:tcBorders>
            <w:shd w:val="clear" w:color="auto" w:fill="FABF8F" w:themeFill="accent6" w:themeFillTint="99"/>
          </w:tcPr>
          <w:p w14:paraId="36C872EC" w14:textId="60904AA9" w:rsidR="00CA784E" w:rsidRPr="009C0C53" w:rsidRDefault="00CA784E" w:rsidP="00EF3D4D">
            <w:pPr>
              <w:spacing w:after="0" w:line="240" w:lineRule="auto"/>
              <w:rPr>
                <w:rFonts w:ascii="Arial" w:hAnsi="Arial" w:cs="Arial"/>
                <w:b/>
                <w:sz w:val="20"/>
                <w:szCs w:val="20"/>
              </w:rPr>
            </w:pPr>
            <w:r w:rsidRPr="009C0C53">
              <w:rPr>
                <w:rFonts w:ascii="Arial" w:hAnsi="Arial" w:cs="Arial"/>
                <w:b/>
                <w:sz w:val="18"/>
                <w:szCs w:val="18"/>
              </w:rPr>
              <w:t xml:space="preserve">Required </w:t>
            </w:r>
          </w:p>
        </w:tc>
        <w:tc>
          <w:tcPr>
            <w:tcW w:w="1260" w:type="dxa"/>
            <w:tcBorders>
              <w:bottom w:val="single" w:sz="4" w:space="0" w:color="000000"/>
            </w:tcBorders>
            <w:shd w:val="clear" w:color="auto" w:fill="FABF8F" w:themeFill="accent6" w:themeFillTint="99"/>
          </w:tcPr>
          <w:p w14:paraId="42EDA159" w14:textId="03544933" w:rsidR="00CA784E" w:rsidRPr="009C0C53" w:rsidRDefault="00CA784E" w:rsidP="00CA784E">
            <w:pPr>
              <w:spacing w:after="0" w:line="240" w:lineRule="auto"/>
              <w:rPr>
                <w:rFonts w:ascii="Arial" w:hAnsi="Arial" w:cs="Arial"/>
                <w:b/>
                <w:bCs/>
                <w:noProof/>
                <w:sz w:val="20"/>
                <w:szCs w:val="20"/>
              </w:rPr>
            </w:pPr>
            <w:r w:rsidRPr="009C0C53">
              <w:rPr>
                <w:rFonts w:ascii="Arial" w:hAnsi="Arial" w:cs="Arial"/>
                <w:b/>
                <w:bCs/>
                <w:noProof/>
                <w:sz w:val="20"/>
                <w:szCs w:val="20"/>
              </w:rPr>
              <w:t>Yes</w:t>
            </w:r>
          </w:p>
        </w:tc>
        <w:tc>
          <w:tcPr>
            <w:tcW w:w="1800" w:type="dxa"/>
            <w:tcBorders>
              <w:bottom w:val="single" w:sz="4" w:space="0" w:color="000000"/>
            </w:tcBorders>
            <w:shd w:val="clear" w:color="auto" w:fill="FABF8F" w:themeFill="accent6" w:themeFillTint="99"/>
          </w:tcPr>
          <w:p w14:paraId="3153B677" w14:textId="5F330D8C" w:rsidR="00CA784E" w:rsidRPr="009C0C53" w:rsidRDefault="003E55FD" w:rsidP="00CA784E">
            <w:pPr>
              <w:spacing w:after="0" w:line="240" w:lineRule="auto"/>
              <w:rPr>
                <w:rFonts w:ascii="Arial" w:hAnsi="Arial" w:cs="Arial"/>
                <w:b/>
                <w:bCs/>
                <w:noProof/>
                <w:color w:val="52596C"/>
                <w:sz w:val="19"/>
                <w:szCs w:val="19"/>
              </w:rPr>
            </w:pPr>
            <w:r>
              <w:rPr>
                <w:noProof/>
              </w:rPr>
              <w:drawing>
                <wp:inline distT="0" distB="0" distL="0" distR="0" wp14:anchorId="05099C35" wp14:editId="34BB6F61">
                  <wp:extent cx="657225" cy="786942"/>
                  <wp:effectExtent l="0" t="0" r="0" b="0"/>
                  <wp:docPr id="2" name="Picture 2" descr="https://www.rittenhouse.com/CoverImages/032358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032358193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14" cy="797346"/>
                          </a:xfrm>
                          <a:prstGeom prst="rect">
                            <a:avLst/>
                          </a:prstGeom>
                          <a:noFill/>
                          <a:ln>
                            <a:noFill/>
                          </a:ln>
                        </pic:spPr>
                      </pic:pic>
                    </a:graphicData>
                  </a:graphic>
                </wp:inline>
              </w:drawing>
            </w:r>
          </w:p>
        </w:tc>
      </w:tr>
      <w:tr w:rsidR="00335A0F" w:rsidRPr="001D6FCD" w14:paraId="22EE840E" w14:textId="77777777" w:rsidTr="007814A8">
        <w:trPr>
          <w:trHeight w:val="1322"/>
        </w:trPr>
        <w:tc>
          <w:tcPr>
            <w:tcW w:w="1885" w:type="dxa"/>
            <w:tcBorders>
              <w:bottom w:val="single" w:sz="4" w:space="0" w:color="000000"/>
            </w:tcBorders>
            <w:shd w:val="clear" w:color="auto" w:fill="FABF8F" w:themeFill="accent6" w:themeFillTint="99"/>
          </w:tcPr>
          <w:p w14:paraId="51504ADD" w14:textId="72DBBC87" w:rsidR="00335A0F" w:rsidRPr="00487F43" w:rsidRDefault="00335A0F" w:rsidP="00335A0F">
            <w:pPr>
              <w:spacing w:after="0" w:line="240" w:lineRule="auto"/>
              <w:rPr>
                <w:rFonts w:ascii="Arial" w:hAnsi="Arial" w:cs="Arial"/>
                <w:b/>
                <w:bCs/>
                <w:sz w:val="20"/>
                <w:szCs w:val="20"/>
              </w:rPr>
            </w:pPr>
            <w:r w:rsidRPr="00487F43">
              <w:rPr>
                <w:rFonts w:ascii="Arial" w:hAnsi="Arial" w:cs="Arial"/>
                <w:b/>
                <w:bCs/>
                <w:sz w:val="20"/>
                <w:szCs w:val="20"/>
              </w:rPr>
              <w:t>324</w:t>
            </w:r>
          </w:p>
        </w:tc>
        <w:tc>
          <w:tcPr>
            <w:tcW w:w="1710" w:type="dxa"/>
            <w:tcBorders>
              <w:bottom w:val="single" w:sz="4" w:space="0" w:color="000000"/>
            </w:tcBorders>
            <w:shd w:val="clear" w:color="auto" w:fill="FABF8F" w:themeFill="accent6" w:themeFillTint="99"/>
          </w:tcPr>
          <w:p w14:paraId="2326E434" w14:textId="77777777" w:rsidR="00335A0F" w:rsidRDefault="00335A0F" w:rsidP="00335A0F">
            <w:pPr>
              <w:spacing w:after="0" w:line="240" w:lineRule="auto"/>
              <w:rPr>
                <w:rFonts w:ascii="Arial" w:hAnsi="Arial" w:cs="Arial"/>
                <w:sz w:val="20"/>
                <w:szCs w:val="20"/>
              </w:rPr>
            </w:pPr>
            <w:r w:rsidRPr="009C0C53">
              <w:rPr>
                <w:rFonts w:ascii="Arial" w:hAnsi="Arial" w:cs="Arial"/>
                <w:sz w:val="20"/>
                <w:szCs w:val="20"/>
              </w:rPr>
              <w:t xml:space="preserve">Fundamentals of Nursing </w:t>
            </w:r>
          </w:p>
          <w:p w14:paraId="688AECE7" w14:textId="77777777" w:rsidR="00335A0F" w:rsidRDefault="00335A0F" w:rsidP="00335A0F">
            <w:pPr>
              <w:spacing w:after="0" w:line="240" w:lineRule="auto"/>
              <w:rPr>
                <w:rFonts w:ascii="Arial" w:hAnsi="Arial" w:cs="Arial"/>
                <w:sz w:val="20"/>
                <w:szCs w:val="20"/>
              </w:rPr>
            </w:pPr>
          </w:p>
          <w:p w14:paraId="1054D6AE" w14:textId="2304F5D6" w:rsidR="00335A0F" w:rsidRPr="009C0C53" w:rsidRDefault="00335A0F" w:rsidP="00335A0F">
            <w:pPr>
              <w:spacing w:after="0" w:line="240" w:lineRule="auto"/>
              <w:rPr>
                <w:rFonts w:ascii="Arial" w:hAnsi="Arial" w:cs="Arial"/>
                <w:sz w:val="20"/>
                <w:szCs w:val="20"/>
              </w:rPr>
            </w:pPr>
          </w:p>
        </w:tc>
        <w:tc>
          <w:tcPr>
            <w:tcW w:w="1170" w:type="dxa"/>
            <w:tcBorders>
              <w:bottom w:val="single" w:sz="4" w:space="0" w:color="000000"/>
            </w:tcBorders>
            <w:shd w:val="clear" w:color="auto" w:fill="FABF8F" w:themeFill="accent6" w:themeFillTint="99"/>
          </w:tcPr>
          <w:p w14:paraId="21BC953F" w14:textId="108DF59A" w:rsidR="00335A0F" w:rsidRPr="009C0C53" w:rsidRDefault="00335A0F" w:rsidP="00335A0F">
            <w:pPr>
              <w:spacing w:after="0" w:line="240" w:lineRule="auto"/>
              <w:rPr>
                <w:rFonts w:ascii="Arial" w:hAnsi="Arial" w:cs="Arial"/>
                <w:sz w:val="20"/>
                <w:szCs w:val="20"/>
              </w:rPr>
            </w:pPr>
            <w:r w:rsidRPr="009C0C53">
              <w:rPr>
                <w:rFonts w:ascii="Arial" w:hAnsi="Arial" w:cs="Arial"/>
                <w:sz w:val="20"/>
                <w:szCs w:val="20"/>
              </w:rPr>
              <w:t>Potter, Perry, Stockert &amp; Hall</w:t>
            </w:r>
          </w:p>
        </w:tc>
        <w:tc>
          <w:tcPr>
            <w:tcW w:w="1170" w:type="dxa"/>
            <w:tcBorders>
              <w:bottom w:val="single" w:sz="4" w:space="0" w:color="000000"/>
            </w:tcBorders>
            <w:shd w:val="clear" w:color="auto" w:fill="FABF8F" w:themeFill="accent6" w:themeFillTint="99"/>
          </w:tcPr>
          <w:p w14:paraId="3113C4D3" w14:textId="30DF6E3B" w:rsidR="00335A0F" w:rsidRPr="009C0C53" w:rsidRDefault="00335A0F" w:rsidP="00335A0F">
            <w:pPr>
              <w:spacing w:after="0" w:line="240" w:lineRule="auto"/>
              <w:rPr>
                <w:rFonts w:ascii="Arial" w:hAnsi="Arial" w:cs="Arial"/>
                <w:sz w:val="20"/>
                <w:szCs w:val="20"/>
              </w:rPr>
            </w:pPr>
            <w:r w:rsidRPr="009C0C53">
              <w:rPr>
                <w:rFonts w:ascii="Arial" w:hAnsi="Arial" w:cs="Arial"/>
                <w:sz w:val="20"/>
                <w:szCs w:val="20"/>
              </w:rPr>
              <w:t>20</w:t>
            </w:r>
            <w:r>
              <w:rPr>
                <w:rFonts w:ascii="Arial" w:hAnsi="Arial" w:cs="Arial"/>
                <w:sz w:val="20"/>
                <w:szCs w:val="20"/>
              </w:rPr>
              <w:t>2</w:t>
            </w:r>
            <w:r w:rsidR="00C33535">
              <w:rPr>
                <w:rFonts w:ascii="Arial" w:hAnsi="Arial" w:cs="Arial"/>
                <w:sz w:val="20"/>
                <w:szCs w:val="20"/>
              </w:rPr>
              <w:t>1</w:t>
            </w:r>
          </w:p>
          <w:p w14:paraId="5E72AF1D" w14:textId="77777777" w:rsidR="00335A0F" w:rsidRPr="009C0C53" w:rsidRDefault="00335A0F" w:rsidP="00335A0F">
            <w:pPr>
              <w:spacing w:after="0" w:line="240" w:lineRule="auto"/>
              <w:rPr>
                <w:rFonts w:ascii="Arial" w:hAnsi="Arial" w:cs="Arial"/>
                <w:sz w:val="20"/>
                <w:szCs w:val="20"/>
              </w:rPr>
            </w:pPr>
          </w:p>
          <w:p w14:paraId="3C768FD9" w14:textId="71C635FA" w:rsidR="00335A0F" w:rsidRPr="009C0C53" w:rsidRDefault="00335A0F" w:rsidP="00335A0F">
            <w:pPr>
              <w:spacing w:after="0" w:line="240" w:lineRule="auto"/>
              <w:rPr>
                <w:rFonts w:ascii="Arial" w:hAnsi="Arial" w:cs="Arial"/>
                <w:sz w:val="20"/>
                <w:szCs w:val="20"/>
              </w:rPr>
            </w:pPr>
            <w:r>
              <w:rPr>
                <w:rFonts w:ascii="Arial" w:hAnsi="Arial" w:cs="Arial"/>
                <w:sz w:val="20"/>
                <w:szCs w:val="20"/>
              </w:rPr>
              <w:t>10</w:t>
            </w:r>
            <w:r w:rsidRPr="009C0C53">
              <w:rPr>
                <w:rFonts w:ascii="Arial" w:hAnsi="Arial" w:cs="Arial"/>
                <w:sz w:val="20"/>
                <w:szCs w:val="20"/>
              </w:rPr>
              <w:t xml:space="preserve">th </w:t>
            </w:r>
            <w:proofErr w:type="spellStart"/>
            <w:r w:rsidRPr="009C0C53">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62D97BFA" w14:textId="5DBEFA23" w:rsidR="00335A0F" w:rsidRPr="009C0C53" w:rsidRDefault="00335A0F" w:rsidP="00335A0F">
            <w:pPr>
              <w:spacing w:after="0" w:line="240" w:lineRule="auto"/>
              <w:rPr>
                <w:rFonts w:ascii="Arial" w:hAnsi="Arial" w:cs="Arial"/>
                <w:sz w:val="20"/>
                <w:szCs w:val="20"/>
              </w:rPr>
            </w:pPr>
            <w:r w:rsidRPr="009C0C53">
              <w:rPr>
                <w:rFonts w:ascii="Arial" w:hAnsi="Arial" w:cs="Arial"/>
                <w:sz w:val="20"/>
                <w:szCs w:val="20"/>
              </w:rPr>
              <w:t>9780</w:t>
            </w:r>
            <w:r>
              <w:rPr>
                <w:rFonts w:ascii="Arial" w:hAnsi="Arial" w:cs="Arial"/>
                <w:sz w:val="20"/>
                <w:szCs w:val="20"/>
              </w:rPr>
              <w:t>323677721</w:t>
            </w:r>
          </w:p>
          <w:p w14:paraId="4C760128" w14:textId="77777777" w:rsidR="00335A0F" w:rsidRPr="009C0C53" w:rsidRDefault="00335A0F" w:rsidP="00335A0F">
            <w:pPr>
              <w:spacing w:after="0" w:line="240" w:lineRule="auto"/>
              <w:rPr>
                <w:rFonts w:ascii="Arial" w:hAnsi="Arial" w:cs="Arial"/>
                <w:sz w:val="20"/>
                <w:szCs w:val="20"/>
              </w:rPr>
            </w:pPr>
          </w:p>
          <w:p w14:paraId="27AC2DEB" w14:textId="77777777" w:rsidR="00335A0F" w:rsidRDefault="00335A0F" w:rsidP="00335A0F">
            <w:pPr>
              <w:spacing w:after="0" w:line="240" w:lineRule="auto"/>
              <w:rPr>
                <w:rFonts w:ascii="Arial" w:hAnsi="Arial" w:cs="Arial"/>
                <w:sz w:val="20"/>
                <w:szCs w:val="20"/>
              </w:rPr>
            </w:pPr>
            <w:r w:rsidRPr="009C0C53">
              <w:rPr>
                <w:rFonts w:ascii="Arial" w:hAnsi="Arial" w:cs="Arial"/>
                <w:sz w:val="20"/>
                <w:szCs w:val="20"/>
              </w:rPr>
              <w:t>Elsevier</w:t>
            </w:r>
          </w:p>
          <w:p w14:paraId="136A5EE6" w14:textId="77777777" w:rsidR="00335A0F" w:rsidRDefault="00335A0F" w:rsidP="00335A0F">
            <w:pPr>
              <w:spacing w:after="0" w:line="240" w:lineRule="auto"/>
              <w:rPr>
                <w:rFonts w:ascii="Arial" w:hAnsi="Arial" w:cs="Arial"/>
                <w:sz w:val="20"/>
                <w:szCs w:val="20"/>
              </w:rPr>
            </w:pPr>
          </w:p>
          <w:p w14:paraId="1364DF92" w14:textId="72C75ED1" w:rsidR="00335A0F" w:rsidRPr="009C0C53" w:rsidRDefault="00335A0F" w:rsidP="00335A0F">
            <w:pPr>
              <w:spacing w:after="0" w:line="240" w:lineRule="auto"/>
              <w:rPr>
                <w:rFonts w:ascii="Arial" w:hAnsi="Arial" w:cs="Arial"/>
                <w:sz w:val="20"/>
                <w:szCs w:val="20"/>
              </w:rPr>
            </w:pPr>
            <w:r w:rsidRPr="00EF3D4D">
              <w:rPr>
                <w:rFonts w:ascii="Arial" w:hAnsi="Arial" w:cs="Arial"/>
                <w:b/>
                <w:color w:val="FF0000"/>
                <w:sz w:val="20"/>
                <w:szCs w:val="20"/>
              </w:rPr>
              <w:t>NEW EDITION!</w:t>
            </w:r>
          </w:p>
        </w:tc>
        <w:tc>
          <w:tcPr>
            <w:tcW w:w="1440" w:type="dxa"/>
            <w:tcBorders>
              <w:bottom w:val="single" w:sz="4" w:space="0" w:color="000000"/>
            </w:tcBorders>
            <w:shd w:val="clear" w:color="auto" w:fill="FABF8F" w:themeFill="accent6" w:themeFillTint="99"/>
          </w:tcPr>
          <w:p w14:paraId="1FE1A7DA" w14:textId="3AAB0183" w:rsidR="00335A0F" w:rsidRPr="009C0C53" w:rsidRDefault="00335A0F" w:rsidP="00335A0F">
            <w:pPr>
              <w:spacing w:after="0" w:line="240" w:lineRule="auto"/>
              <w:rPr>
                <w:rFonts w:ascii="Arial" w:hAnsi="Arial" w:cs="Arial"/>
                <w:sz w:val="20"/>
                <w:szCs w:val="20"/>
              </w:rPr>
            </w:pPr>
            <w:r w:rsidRPr="00AC58AC">
              <w:rPr>
                <w:rFonts w:ascii="Arial" w:hAnsi="Arial" w:cs="Arial"/>
                <w:b/>
                <w:color w:val="FF0000"/>
                <w:sz w:val="20"/>
                <w:szCs w:val="20"/>
              </w:rPr>
              <w:t>Institutional</w:t>
            </w:r>
          </w:p>
        </w:tc>
        <w:tc>
          <w:tcPr>
            <w:tcW w:w="1080" w:type="dxa"/>
            <w:tcBorders>
              <w:bottom w:val="single" w:sz="4" w:space="0" w:color="000000"/>
            </w:tcBorders>
            <w:shd w:val="clear" w:color="auto" w:fill="FABF8F" w:themeFill="accent6" w:themeFillTint="99"/>
          </w:tcPr>
          <w:p w14:paraId="2EF1186F" w14:textId="1057CB77" w:rsidR="00335A0F" w:rsidRPr="00033475" w:rsidRDefault="00335A0F" w:rsidP="00335A0F">
            <w:pPr>
              <w:spacing w:after="0" w:line="240" w:lineRule="auto"/>
              <w:rPr>
                <w:rFonts w:ascii="Arial" w:hAnsi="Arial" w:cs="Arial"/>
                <w:b/>
                <w:sz w:val="18"/>
                <w:szCs w:val="18"/>
              </w:rPr>
            </w:pPr>
            <w:r w:rsidRPr="00033475">
              <w:rPr>
                <w:rFonts w:ascii="Arial" w:hAnsi="Arial" w:cs="Arial"/>
                <w:b/>
                <w:sz w:val="18"/>
                <w:szCs w:val="18"/>
              </w:rPr>
              <w:t xml:space="preserve">Required </w:t>
            </w:r>
          </w:p>
        </w:tc>
        <w:tc>
          <w:tcPr>
            <w:tcW w:w="1260" w:type="dxa"/>
            <w:tcBorders>
              <w:bottom w:val="single" w:sz="4" w:space="0" w:color="000000"/>
            </w:tcBorders>
            <w:shd w:val="clear" w:color="auto" w:fill="FABF8F" w:themeFill="accent6" w:themeFillTint="99"/>
          </w:tcPr>
          <w:p w14:paraId="724323AD" w14:textId="03EE7EB4" w:rsidR="00335A0F" w:rsidRPr="009C0C53" w:rsidRDefault="00335A0F" w:rsidP="00335A0F">
            <w:pPr>
              <w:spacing w:after="0" w:line="240" w:lineRule="auto"/>
              <w:rPr>
                <w:rFonts w:ascii="Arial" w:hAnsi="Arial" w:cs="Arial"/>
                <w:b/>
                <w:bCs/>
                <w:noProof/>
                <w:sz w:val="20"/>
                <w:szCs w:val="20"/>
              </w:rPr>
            </w:pPr>
            <w:r>
              <w:rPr>
                <w:rFonts w:ascii="Arial" w:hAnsi="Arial" w:cs="Arial"/>
                <w:b/>
                <w:noProof/>
                <w:sz w:val="20"/>
                <w:szCs w:val="20"/>
              </w:rPr>
              <w:t>No</w:t>
            </w:r>
          </w:p>
        </w:tc>
        <w:tc>
          <w:tcPr>
            <w:tcW w:w="1800" w:type="dxa"/>
            <w:tcBorders>
              <w:bottom w:val="single" w:sz="4" w:space="0" w:color="000000"/>
            </w:tcBorders>
            <w:shd w:val="clear" w:color="auto" w:fill="FABF8F" w:themeFill="accent6" w:themeFillTint="99"/>
          </w:tcPr>
          <w:p w14:paraId="14BC9D62" w14:textId="4025649C" w:rsidR="00335A0F" w:rsidRPr="009C0C53" w:rsidRDefault="00335A0F" w:rsidP="00335A0F">
            <w:pPr>
              <w:spacing w:after="0" w:line="240" w:lineRule="auto"/>
              <w:rPr>
                <w:rFonts w:ascii="Verdana" w:hAnsi="Verdana"/>
                <w:noProof/>
                <w:color w:val="2B3244"/>
                <w:sz w:val="17"/>
                <w:szCs w:val="17"/>
              </w:rPr>
            </w:pPr>
            <w:r>
              <w:rPr>
                <w:noProof/>
              </w:rPr>
              <w:drawing>
                <wp:inline distT="0" distB="0" distL="0" distR="0" wp14:anchorId="2854A4E3" wp14:editId="6B807AB4">
                  <wp:extent cx="647402" cy="828675"/>
                  <wp:effectExtent l="0" t="0" r="635" b="0"/>
                  <wp:docPr id="1" name="Picture 1" descr="Fundamentals of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mentals of Nurs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981" cy="846056"/>
                          </a:xfrm>
                          <a:prstGeom prst="rect">
                            <a:avLst/>
                          </a:prstGeom>
                          <a:noFill/>
                          <a:ln>
                            <a:noFill/>
                          </a:ln>
                        </pic:spPr>
                      </pic:pic>
                    </a:graphicData>
                  </a:graphic>
                </wp:inline>
              </w:drawing>
            </w:r>
          </w:p>
        </w:tc>
      </w:tr>
      <w:tr w:rsidR="00C15726" w:rsidRPr="001D6FCD" w14:paraId="0C7942AF" w14:textId="77777777" w:rsidTr="00625A2C">
        <w:trPr>
          <w:trHeight w:val="1160"/>
        </w:trPr>
        <w:tc>
          <w:tcPr>
            <w:tcW w:w="1885" w:type="dxa"/>
            <w:tcBorders>
              <w:bottom w:val="single" w:sz="4" w:space="0" w:color="000000"/>
            </w:tcBorders>
            <w:shd w:val="clear" w:color="auto" w:fill="FABF8F" w:themeFill="accent6" w:themeFillTint="99"/>
          </w:tcPr>
          <w:p w14:paraId="334CE38E" w14:textId="25AD37EF" w:rsidR="00974EFC" w:rsidRPr="00487F43" w:rsidRDefault="001C644A" w:rsidP="001C644A">
            <w:pPr>
              <w:spacing w:after="0" w:line="240" w:lineRule="auto"/>
              <w:rPr>
                <w:rFonts w:ascii="Arial" w:hAnsi="Arial" w:cs="Arial"/>
                <w:b/>
                <w:bCs/>
                <w:sz w:val="20"/>
                <w:szCs w:val="20"/>
              </w:rPr>
            </w:pPr>
            <w:r w:rsidRPr="00487F43">
              <w:rPr>
                <w:rFonts w:ascii="Arial" w:hAnsi="Arial" w:cs="Arial"/>
                <w:b/>
                <w:bCs/>
                <w:sz w:val="20"/>
                <w:szCs w:val="20"/>
              </w:rPr>
              <w:t>324</w:t>
            </w:r>
          </w:p>
        </w:tc>
        <w:tc>
          <w:tcPr>
            <w:tcW w:w="1710" w:type="dxa"/>
            <w:tcBorders>
              <w:bottom w:val="single" w:sz="4" w:space="0" w:color="000000"/>
            </w:tcBorders>
            <w:shd w:val="clear" w:color="auto" w:fill="FABF8F" w:themeFill="accent6" w:themeFillTint="99"/>
          </w:tcPr>
          <w:p w14:paraId="27C28997" w14:textId="32895301" w:rsidR="00974EFC" w:rsidRPr="00AC58AC" w:rsidRDefault="007B318E" w:rsidP="00974EFC">
            <w:pPr>
              <w:spacing w:after="0" w:line="240" w:lineRule="auto"/>
              <w:rPr>
                <w:rFonts w:ascii="Arial" w:hAnsi="Arial" w:cs="Arial"/>
                <w:sz w:val="20"/>
                <w:szCs w:val="20"/>
              </w:rPr>
            </w:pPr>
            <w:proofErr w:type="spellStart"/>
            <w:r w:rsidRPr="00AC58AC">
              <w:rPr>
                <w:rFonts w:ascii="Arial" w:hAnsi="Arial" w:cs="Arial"/>
                <w:sz w:val="20"/>
                <w:szCs w:val="20"/>
              </w:rPr>
              <w:t>Sherpath</w:t>
            </w:r>
            <w:proofErr w:type="spellEnd"/>
            <w:r w:rsidRPr="00AC58AC">
              <w:rPr>
                <w:rFonts w:ascii="Arial" w:hAnsi="Arial" w:cs="Arial"/>
                <w:sz w:val="20"/>
                <w:szCs w:val="20"/>
              </w:rPr>
              <w:t xml:space="preserve"> for Fundamentals of Nursing (online resource includes loose leaf textbook)</w:t>
            </w:r>
          </w:p>
        </w:tc>
        <w:tc>
          <w:tcPr>
            <w:tcW w:w="1170" w:type="dxa"/>
            <w:tcBorders>
              <w:bottom w:val="single" w:sz="4" w:space="0" w:color="000000"/>
            </w:tcBorders>
            <w:shd w:val="clear" w:color="auto" w:fill="FABF8F" w:themeFill="accent6" w:themeFillTint="99"/>
          </w:tcPr>
          <w:p w14:paraId="6D2538E0" w14:textId="625F5EAF" w:rsidR="00974EFC" w:rsidRPr="00AC58AC" w:rsidRDefault="007B318E" w:rsidP="00974EFC">
            <w:pPr>
              <w:spacing w:after="0" w:line="240" w:lineRule="auto"/>
              <w:rPr>
                <w:rFonts w:ascii="Arial" w:hAnsi="Arial" w:cs="Arial"/>
                <w:sz w:val="20"/>
                <w:szCs w:val="20"/>
              </w:rPr>
            </w:pPr>
            <w:r w:rsidRPr="00AC58AC">
              <w:rPr>
                <w:rFonts w:ascii="Arial" w:hAnsi="Arial" w:cs="Arial"/>
                <w:sz w:val="20"/>
                <w:szCs w:val="20"/>
              </w:rPr>
              <w:t>Potter et al.</w:t>
            </w:r>
          </w:p>
        </w:tc>
        <w:tc>
          <w:tcPr>
            <w:tcW w:w="1170" w:type="dxa"/>
            <w:tcBorders>
              <w:bottom w:val="single" w:sz="4" w:space="0" w:color="000000"/>
            </w:tcBorders>
            <w:shd w:val="clear" w:color="auto" w:fill="FABF8F" w:themeFill="accent6" w:themeFillTint="99"/>
          </w:tcPr>
          <w:p w14:paraId="72F8C258" w14:textId="77777777" w:rsidR="00974EFC" w:rsidRPr="00AC58AC" w:rsidRDefault="007B318E" w:rsidP="00974EFC">
            <w:pPr>
              <w:spacing w:after="0" w:line="240" w:lineRule="auto"/>
              <w:rPr>
                <w:rFonts w:ascii="Arial" w:hAnsi="Arial" w:cs="Arial"/>
                <w:sz w:val="20"/>
                <w:szCs w:val="20"/>
              </w:rPr>
            </w:pPr>
            <w:r w:rsidRPr="00AC58AC">
              <w:rPr>
                <w:rFonts w:ascii="Arial" w:hAnsi="Arial" w:cs="Arial"/>
                <w:sz w:val="20"/>
                <w:szCs w:val="20"/>
              </w:rPr>
              <w:t>2016</w:t>
            </w:r>
          </w:p>
          <w:p w14:paraId="7F5E4174" w14:textId="77777777" w:rsidR="007B318E" w:rsidRPr="00AC58AC" w:rsidRDefault="007B318E" w:rsidP="00974EFC">
            <w:pPr>
              <w:spacing w:after="0" w:line="240" w:lineRule="auto"/>
              <w:rPr>
                <w:rFonts w:ascii="Arial" w:hAnsi="Arial" w:cs="Arial"/>
                <w:sz w:val="20"/>
                <w:szCs w:val="20"/>
              </w:rPr>
            </w:pPr>
          </w:p>
          <w:p w14:paraId="3D42E77F" w14:textId="3422AAD4" w:rsidR="007B318E" w:rsidRPr="00AC58AC" w:rsidRDefault="007B318E" w:rsidP="00974EFC">
            <w:pPr>
              <w:spacing w:after="0" w:line="240" w:lineRule="auto"/>
              <w:rPr>
                <w:rFonts w:ascii="Arial" w:hAnsi="Arial" w:cs="Arial"/>
                <w:sz w:val="20"/>
                <w:szCs w:val="20"/>
              </w:rPr>
            </w:pPr>
            <w:r w:rsidRPr="00AC58AC">
              <w:rPr>
                <w:rFonts w:ascii="Arial" w:hAnsi="Arial" w:cs="Arial"/>
                <w:sz w:val="20"/>
                <w:szCs w:val="20"/>
              </w:rPr>
              <w:t>9</w:t>
            </w:r>
            <w:r w:rsidRPr="00AC58AC">
              <w:rPr>
                <w:rFonts w:ascii="Arial" w:hAnsi="Arial" w:cs="Arial"/>
                <w:sz w:val="20"/>
                <w:szCs w:val="20"/>
                <w:vertAlign w:val="superscript"/>
              </w:rPr>
              <w:t>th</w:t>
            </w:r>
            <w:r w:rsidRPr="00AC58AC">
              <w:rPr>
                <w:rFonts w:ascii="Arial" w:hAnsi="Arial" w:cs="Arial"/>
                <w:sz w:val="20"/>
                <w:szCs w:val="20"/>
              </w:rPr>
              <w:t xml:space="preserve"> </w:t>
            </w:r>
            <w:proofErr w:type="spellStart"/>
            <w:r w:rsidRPr="00AC58AC">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06DAC958" w14:textId="77777777" w:rsidR="00974EFC" w:rsidRPr="00AC58AC" w:rsidRDefault="007B318E" w:rsidP="00974EFC">
            <w:pPr>
              <w:spacing w:after="0" w:line="240" w:lineRule="auto"/>
              <w:rPr>
                <w:rFonts w:ascii="Arial" w:hAnsi="Arial" w:cs="Arial"/>
                <w:sz w:val="20"/>
                <w:szCs w:val="20"/>
              </w:rPr>
            </w:pPr>
            <w:r w:rsidRPr="00AC58AC">
              <w:rPr>
                <w:rFonts w:ascii="Arial" w:hAnsi="Arial" w:cs="Arial"/>
                <w:sz w:val="20"/>
                <w:szCs w:val="20"/>
              </w:rPr>
              <w:t>9780323526715</w:t>
            </w:r>
          </w:p>
          <w:p w14:paraId="2CBA1430" w14:textId="77777777" w:rsidR="007B318E" w:rsidRPr="00AC58AC" w:rsidRDefault="007B318E" w:rsidP="00974EFC">
            <w:pPr>
              <w:spacing w:after="0" w:line="240" w:lineRule="auto"/>
              <w:rPr>
                <w:rFonts w:ascii="Arial" w:hAnsi="Arial" w:cs="Arial"/>
                <w:sz w:val="20"/>
                <w:szCs w:val="20"/>
              </w:rPr>
            </w:pPr>
          </w:p>
          <w:p w14:paraId="4DF169F1" w14:textId="7D51A739" w:rsidR="007B318E" w:rsidRPr="00AC58AC" w:rsidRDefault="007B318E" w:rsidP="00974EFC">
            <w:pPr>
              <w:spacing w:after="0" w:line="240" w:lineRule="auto"/>
              <w:rPr>
                <w:rFonts w:ascii="Arial" w:hAnsi="Arial" w:cs="Arial"/>
                <w:sz w:val="20"/>
                <w:szCs w:val="20"/>
              </w:rPr>
            </w:pPr>
            <w:r w:rsidRPr="00AC58AC">
              <w:rPr>
                <w:rFonts w:ascii="Arial" w:hAnsi="Arial" w:cs="Arial"/>
                <w:sz w:val="20"/>
                <w:szCs w:val="20"/>
              </w:rPr>
              <w:t>Elsevier</w:t>
            </w:r>
          </w:p>
        </w:tc>
        <w:tc>
          <w:tcPr>
            <w:tcW w:w="1440" w:type="dxa"/>
            <w:tcBorders>
              <w:bottom w:val="single" w:sz="4" w:space="0" w:color="000000"/>
            </w:tcBorders>
            <w:shd w:val="clear" w:color="auto" w:fill="FABF8F" w:themeFill="accent6" w:themeFillTint="99"/>
          </w:tcPr>
          <w:p w14:paraId="417A1FE9" w14:textId="04303C88" w:rsidR="007B318E" w:rsidRPr="00AC58AC" w:rsidRDefault="00AC58AC" w:rsidP="007B318E">
            <w:pPr>
              <w:spacing w:after="0" w:line="240" w:lineRule="auto"/>
              <w:rPr>
                <w:rFonts w:ascii="Arial" w:hAnsi="Arial" w:cs="Arial"/>
                <w:sz w:val="20"/>
                <w:szCs w:val="20"/>
              </w:rPr>
            </w:pPr>
            <w:r w:rsidRPr="00AC58AC">
              <w:rPr>
                <w:rFonts w:ascii="Arial" w:hAnsi="Arial" w:cs="Arial"/>
                <w:b/>
                <w:color w:val="FF0000"/>
                <w:sz w:val="20"/>
                <w:szCs w:val="20"/>
              </w:rPr>
              <w:t>Institutional</w:t>
            </w:r>
          </w:p>
        </w:tc>
        <w:tc>
          <w:tcPr>
            <w:tcW w:w="1080" w:type="dxa"/>
            <w:tcBorders>
              <w:bottom w:val="single" w:sz="4" w:space="0" w:color="000000"/>
            </w:tcBorders>
            <w:shd w:val="clear" w:color="auto" w:fill="FABF8F" w:themeFill="accent6" w:themeFillTint="99"/>
          </w:tcPr>
          <w:p w14:paraId="052713ED" w14:textId="1DFDFFD1" w:rsidR="00974EFC" w:rsidRPr="00AC58AC" w:rsidRDefault="007B318E" w:rsidP="00974EFC">
            <w:pPr>
              <w:spacing w:after="0" w:line="240" w:lineRule="auto"/>
              <w:rPr>
                <w:rFonts w:ascii="Arial" w:hAnsi="Arial" w:cs="Arial"/>
                <w:b/>
                <w:sz w:val="18"/>
                <w:szCs w:val="18"/>
              </w:rPr>
            </w:pPr>
            <w:r w:rsidRPr="00AC58AC">
              <w:rPr>
                <w:rFonts w:ascii="Arial" w:hAnsi="Arial" w:cs="Arial"/>
                <w:b/>
                <w:sz w:val="18"/>
                <w:szCs w:val="18"/>
              </w:rPr>
              <w:t>Required</w:t>
            </w:r>
          </w:p>
        </w:tc>
        <w:tc>
          <w:tcPr>
            <w:tcW w:w="1260" w:type="dxa"/>
            <w:tcBorders>
              <w:bottom w:val="single" w:sz="4" w:space="0" w:color="000000"/>
            </w:tcBorders>
            <w:shd w:val="clear" w:color="auto" w:fill="FABF8F" w:themeFill="accent6" w:themeFillTint="99"/>
          </w:tcPr>
          <w:p w14:paraId="47341C40" w14:textId="4D2B3B49" w:rsidR="00974EFC" w:rsidRPr="00AC58AC" w:rsidRDefault="007B318E" w:rsidP="00974EFC">
            <w:pPr>
              <w:spacing w:after="0" w:line="240" w:lineRule="auto"/>
              <w:rPr>
                <w:rFonts w:ascii="Arial" w:hAnsi="Arial" w:cs="Arial"/>
                <w:b/>
                <w:noProof/>
                <w:sz w:val="20"/>
                <w:szCs w:val="20"/>
              </w:rPr>
            </w:pPr>
            <w:r w:rsidRPr="00AC58AC">
              <w:rPr>
                <w:rFonts w:ascii="Arial" w:hAnsi="Arial" w:cs="Arial"/>
                <w:b/>
                <w:noProof/>
                <w:sz w:val="20"/>
                <w:szCs w:val="20"/>
              </w:rPr>
              <w:t>Yes</w:t>
            </w:r>
          </w:p>
        </w:tc>
        <w:tc>
          <w:tcPr>
            <w:tcW w:w="1800" w:type="dxa"/>
            <w:tcBorders>
              <w:bottom w:val="single" w:sz="4" w:space="0" w:color="000000"/>
            </w:tcBorders>
            <w:shd w:val="clear" w:color="auto" w:fill="FABF8F" w:themeFill="accent6" w:themeFillTint="99"/>
          </w:tcPr>
          <w:p w14:paraId="352CA316" w14:textId="1BF83D3C" w:rsidR="00974EFC" w:rsidRPr="00AC58AC" w:rsidRDefault="006A284F" w:rsidP="006A284F">
            <w:pPr>
              <w:spacing w:after="0" w:line="240" w:lineRule="auto"/>
              <w:rPr>
                <w:rFonts w:ascii="Arial" w:hAnsi="Arial" w:cs="Arial"/>
                <w:b/>
                <w:bCs/>
                <w:color w:val="52596C"/>
                <w:sz w:val="19"/>
                <w:szCs w:val="19"/>
              </w:rPr>
            </w:pPr>
            <w:r>
              <w:rPr>
                <w:noProof/>
              </w:rPr>
              <w:drawing>
                <wp:inline distT="0" distB="0" distL="0" distR="0" wp14:anchorId="1D51D901" wp14:editId="67FEB0EF">
                  <wp:extent cx="495300" cy="633985"/>
                  <wp:effectExtent l="0" t="0" r="0" b="0"/>
                  <wp:docPr id="4" name="Picture 4" descr="Fundamentals of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mentals of Nurs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955" cy="651463"/>
                          </a:xfrm>
                          <a:prstGeom prst="rect">
                            <a:avLst/>
                          </a:prstGeom>
                          <a:noFill/>
                          <a:ln>
                            <a:noFill/>
                          </a:ln>
                        </pic:spPr>
                      </pic:pic>
                    </a:graphicData>
                  </a:graphic>
                </wp:inline>
              </w:drawing>
            </w:r>
            <w:r w:rsidR="007A094C" w:rsidRPr="00AC58AC">
              <w:rPr>
                <w:rFonts w:ascii="NexusSansWebPro" w:hAnsi="NexusSansWebPro" w:cs="Helvetica"/>
                <w:noProof/>
                <w:color w:val="505050"/>
                <w:sz w:val="30"/>
                <w:szCs w:val="30"/>
              </w:rPr>
              <w:drawing>
                <wp:inline distT="0" distB="0" distL="0" distR="0" wp14:anchorId="6CBEF299" wp14:editId="76215237">
                  <wp:extent cx="504825" cy="636932"/>
                  <wp:effectExtent l="0" t="0" r="0" b="0"/>
                  <wp:docPr id="13" name="Picture 13" descr="cover image - Sherpath for Health Assessment (Jarvis Version),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 Sherpath for Health Assessment (Jarvis Version),8th Edi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396" cy="689382"/>
                          </a:xfrm>
                          <a:prstGeom prst="rect">
                            <a:avLst/>
                          </a:prstGeom>
                          <a:noFill/>
                          <a:ln>
                            <a:noFill/>
                          </a:ln>
                        </pic:spPr>
                      </pic:pic>
                    </a:graphicData>
                  </a:graphic>
                </wp:inline>
              </w:drawing>
            </w:r>
          </w:p>
        </w:tc>
      </w:tr>
      <w:tr w:rsidR="00C15726" w:rsidRPr="001D6FCD" w14:paraId="45152116" w14:textId="77777777" w:rsidTr="00625A2C">
        <w:trPr>
          <w:trHeight w:val="1094"/>
        </w:trPr>
        <w:tc>
          <w:tcPr>
            <w:tcW w:w="1885" w:type="dxa"/>
            <w:tcBorders>
              <w:bottom w:val="single" w:sz="4" w:space="0" w:color="000000"/>
            </w:tcBorders>
            <w:shd w:val="clear" w:color="auto" w:fill="FABF8F" w:themeFill="accent6" w:themeFillTint="99"/>
          </w:tcPr>
          <w:p w14:paraId="33846A1C" w14:textId="144B5DB0" w:rsidR="00974EFC" w:rsidRPr="00487F43" w:rsidRDefault="00974EFC" w:rsidP="00974EFC">
            <w:pPr>
              <w:spacing w:after="0" w:line="240" w:lineRule="auto"/>
              <w:rPr>
                <w:rFonts w:ascii="Arial" w:hAnsi="Arial" w:cs="Arial"/>
                <w:b/>
                <w:bCs/>
                <w:sz w:val="20"/>
                <w:szCs w:val="20"/>
              </w:rPr>
            </w:pPr>
            <w:r w:rsidRPr="00487F43">
              <w:rPr>
                <w:rFonts w:ascii="Arial" w:hAnsi="Arial" w:cs="Arial"/>
                <w:b/>
                <w:bCs/>
                <w:sz w:val="20"/>
                <w:szCs w:val="20"/>
              </w:rPr>
              <w:t>324</w:t>
            </w:r>
          </w:p>
        </w:tc>
        <w:tc>
          <w:tcPr>
            <w:tcW w:w="1710" w:type="dxa"/>
            <w:tcBorders>
              <w:bottom w:val="single" w:sz="4" w:space="0" w:color="000000"/>
            </w:tcBorders>
            <w:shd w:val="clear" w:color="auto" w:fill="FABF8F" w:themeFill="accent6" w:themeFillTint="99"/>
          </w:tcPr>
          <w:p w14:paraId="79E7847E" w14:textId="3961D3E5"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Sparks &amp; Taylor’s Nursing Diagnosis Reference Manual</w:t>
            </w:r>
          </w:p>
        </w:tc>
        <w:tc>
          <w:tcPr>
            <w:tcW w:w="1170" w:type="dxa"/>
            <w:tcBorders>
              <w:bottom w:val="single" w:sz="4" w:space="0" w:color="000000"/>
            </w:tcBorders>
            <w:shd w:val="clear" w:color="auto" w:fill="FABF8F" w:themeFill="accent6" w:themeFillTint="99"/>
          </w:tcPr>
          <w:p w14:paraId="41D2CB30" w14:textId="50398BDE" w:rsidR="00974EFC" w:rsidRPr="009C0C53" w:rsidRDefault="00BE2920" w:rsidP="00974EFC">
            <w:pPr>
              <w:spacing w:after="0" w:line="240" w:lineRule="auto"/>
              <w:rPr>
                <w:rFonts w:ascii="Arial" w:hAnsi="Arial" w:cs="Arial"/>
                <w:sz w:val="20"/>
                <w:szCs w:val="20"/>
              </w:rPr>
            </w:pPr>
            <w:r w:rsidRPr="009C0C53">
              <w:rPr>
                <w:rFonts w:ascii="Arial" w:hAnsi="Arial" w:cs="Arial"/>
                <w:sz w:val="20"/>
                <w:szCs w:val="20"/>
              </w:rPr>
              <w:t>Phelps, Sparks Ralph, &amp; Taylor</w:t>
            </w:r>
          </w:p>
        </w:tc>
        <w:tc>
          <w:tcPr>
            <w:tcW w:w="1170" w:type="dxa"/>
            <w:tcBorders>
              <w:bottom w:val="single" w:sz="4" w:space="0" w:color="000000"/>
            </w:tcBorders>
            <w:shd w:val="clear" w:color="auto" w:fill="FABF8F" w:themeFill="accent6" w:themeFillTint="99"/>
          </w:tcPr>
          <w:p w14:paraId="488AC59F" w14:textId="4DE42B89"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20</w:t>
            </w:r>
            <w:r w:rsidR="004C48E8">
              <w:rPr>
                <w:rFonts w:ascii="Arial" w:hAnsi="Arial" w:cs="Arial"/>
                <w:sz w:val="20"/>
                <w:szCs w:val="20"/>
              </w:rPr>
              <w:t>21</w:t>
            </w:r>
          </w:p>
          <w:p w14:paraId="0ECC4BF1" w14:textId="77777777" w:rsidR="00974EFC" w:rsidRPr="009C0C53" w:rsidRDefault="00974EFC" w:rsidP="00974EFC">
            <w:pPr>
              <w:spacing w:after="0" w:line="240" w:lineRule="auto"/>
              <w:rPr>
                <w:rFonts w:ascii="Arial" w:hAnsi="Arial" w:cs="Arial"/>
                <w:sz w:val="20"/>
                <w:szCs w:val="20"/>
              </w:rPr>
            </w:pPr>
          </w:p>
          <w:p w14:paraId="4EC9BC30" w14:textId="5715D75A" w:rsidR="00974EFC" w:rsidRPr="009C0C53" w:rsidRDefault="004C48E8" w:rsidP="00974EFC">
            <w:pPr>
              <w:spacing w:after="0" w:line="240" w:lineRule="auto"/>
              <w:rPr>
                <w:rFonts w:ascii="Arial" w:hAnsi="Arial" w:cs="Arial"/>
                <w:sz w:val="20"/>
                <w:szCs w:val="20"/>
              </w:rPr>
            </w:pPr>
            <w:r>
              <w:rPr>
                <w:rFonts w:ascii="Arial" w:hAnsi="Arial" w:cs="Arial"/>
                <w:sz w:val="20"/>
                <w:szCs w:val="20"/>
              </w:rPr>
              <w:t>11</w:t>
            </w:r>
            <w:r w:rsidR="00974EFC" w:rsidRPr="009C0C53">
              <w:rPr>
                <w:rFonts w:ascii="Arial" w:hAnsi="Arial" w:cs="Arial"/>
                <w:sz w:val="20"/>
                <w:szCs w:val="20"/>
              </w:rPr>
              <w:t xml:space="preserve">th </w:t>
            </w:r>
            <w:proofErr w:type="spellStart"/>
            <w:r w:rsidR="00974EFC" w:rsidRPr="009C0C53">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4D1088B3" w14:textId="1D76B88F" w:rsidR="00974EFC" w:rsidRPr="009C0C53" w:rsidRDefault="004C48E8" w:rsidP="00974EFC">
            <w:pPr>
              <w:spacing w:after="0" w:line="240" w:lineRule="auto"/>
              <w:rPr>
                <w:rFonts w:ascii="Arial" w:hAnsi="Arial" w:cs="Arial"/>
                <w:sz w:val="20"/>
                <w:szCs w:val="20"/>
              </w:rPr>
            </w:pPr>
            <w:r>
              <w:rPr>
                <w:rFonts w:ascii="Arial" w:hAnsi="Arial" w:cs="Arial"/>
                <w:sz w:val="20"/>
                <w:szCs w:val="20"/>
              </w:rPr>
              <w:t>9781975141745</w:t>
            </w:r>
          </w:p>
          <w:p w14:paraId="66256260" w14:textId="77777777" w:rsidR="00275DEB" w:rsidRPr="009C0C53" w:rsidRDefault="00275DEB" w:rsidP="00974EFC">
            <w:pPr>
              <w:spacing w:after="0" w:line="240" w:lineRule="auto"/>
              <w:rPr>
                <w:rFonts w:ascii="Arial" w:hAnsi="Arial" w:cs="Arial"/>
                <w:sz w:val="20"/>
                <w:szCs w:val="20"/>
              </w:rPr>
            </w:pPr>
          </w:p>
          <w:p w14:paraId="658D59C8" w14:textId="77777777" w:rsidR="00974EFC" w:rsidRDefault="00974EFC" w:rsidP="00974EFC">
            <w:pPr>
              <w:spacing w:after="0" w:line="240" w:lineRule="auto"/>
              <w:rPr>
                <w:rFonts w:ascii="Arial" w:hAnsi="Arial" w:cs="Arial"/>
                <w:sz w:val="20"/>
                <w:szCs w:val="20"/>
              </w:rPr>
            </w:pPr>
            <w:r w:rsidRPr="009C0C53">
              <w:rPr>
                <w:rFonts w:ascii="Arial" w:hAnsi="Arial" w:cs="Arial"/>
                <w:sz w:val="20"/>
                <w:szCs w:val="20"/>
              </w:rPr>
              <w:t>Wolters Kluwer</w:t>
            </w:r>
          </w:p>
          <w:p w14:paraId="7ABA302F" w14:textId="77777777" w:rsidR="00487F43" w:rsidRDefault="00487F43" w:rsidP="00974EFC">
            <w:pPr>
              <w:spacing w:after="0" w:line="240" w:lineRule="auto"/>
              <w:rPr>
                <w:rFonts w:ascii="Arial" w:hAnsi="Arial" w:cs="Arial"/>
                <w:sz w:val="20"/>
                <w:szCs w:val="20"/>
              </w:rPr>
            </w:pPr>
          </w:p>
          <w:p w14:paraId="269FC0DE" w14:textId="53D775CE" w:rsidR="00487F43" w:rsidRPr="009C0C53" w:rsidRDefault="00487F43" w:rsidP="00974EFC">
            <w:pPr>
              <w:spacing w:after="0" w:line="240" w:lineRule="auto"/>
              <w:rPr>
                <w:rFonts w:ascii="Arial" w:eastAsia="Times New Roman" w:hAnsi="Arial" w:cs="Arial"/>
                <w:sz w:val="20"/>
                <w:szCs w:val="20"/>
              </w:rPr>
            </w:pPr>
            <w:r w:rsidRPr="00EF3D4D">
              <w:rPr>
                <w:rFonts w:ascii="Arial" w:hAnsi="Arial" w:cs="Arial"/>
                <w:b/>
                <w:color w:val="FF0000"/>
                <w:sz w:val="20"/>
                <w:szCs w:val="20"/>
              </w:rPr>
              <w:t>NEW EDITION!</w:t>
            </w:r>
          </w:p>
        </w:tc>
        <w:tc>
          <w:tcPr>
            <w:tcW w:w="1440" w:type="dxa"/>
            <w:tcBorders>
              <w:bottom w:val="single" w:sz="4" w:space="0" w:color="000000"/>
            </w:tcBorders>
            <w:shd w:val="clear" w:color="auto" w:fill="FABF8F" w:themeFill="accent6" w:themeFillTint="99"/>
          </w:tcPr>
          <w:p w14:paraId="59B6DA4A" w14:textId="2B2B4512" w:rsidR="00974EFC" w:rsidRPr="009C0C53" w:rsidRDefault="004C48E8" w:rsidP="00974EFC">
            <w:pPr>
              <w:spacing w:after="0" w:line="240" w:lineRule="auto"/>
              <w:rPr>
                <w:rFonts w:ascii="Arial" w:hAnsi="Arial" w:cs="Arial"/>
                <w:sz w:val="20"/>
                <w:szCs w:val="20"/>
              </w:rPr>
            </w:pPr>
            <w:r>
              <w:rPr>
                <w:rFonts w:ascii="Arial" w:hAnsi="Arial" w:cs="Arial"/>
                <w:sz w:val="20"/>
                <w:szCs w:val="20"/>
              </w:rPr>
              <w:t>$71</w:t>
            </w:r>
            <w:r w:rsidR="00974EFC" w:rsidRPr="009C0C53">
              <w:rPr>
                <w:rFonts w:ascii="Arial" w:hAnsi="Arial" w:cs="Arial"/>
                <w:sz w:val="20"/>
                <w:szCs w:val="20"/>
              </w:rPr>
              <w:t>.99</w:t>
            </w:r>
          </w:p>
        </w:tc>
        <w:tc>
          <w:tcPr>
            <w:tcW w:w="1080" w:type="dxa"/>
            <w:tcBorders>
              <w:bottom w:val="single" w:sz="4" w:space="0" w:color="000000"/>
            </w:tcBorders>
            <w:shd w:val="clear" w:color="auto" w:fill="FABF8F" w:themeFill="accent6" w:themeFillTint="99"/>
          </w:tcPr>
          <w:p w14:paraId="56E13A53" w14:textId="6311E0C7" w:rsidR="00974EFC" w:rsidRPr="00033475" w:rsidRDefault="00974EFC" w:rsidP="00974EFC">
            <w:pPr>
              <w:spacing w:after="0" w:line="240" w:lineRule="auto"/>
              <w:rPr>
                <w:rFonts w:ascii="Arial" w:hAnsi="Arial" w:cs="Arial"/>
                <w:b/>
                <w:sz w:val="18"/>
                <w:szCs w:val="18"/>
              </w:rPr>
            </w:pPr>
            <w:r w:rsidRPr="00033475">
              <w:rPr>
                <w:rFonts w:ascii="Arial" w:hAnsi="Arial" w:cs="Arial"/>
                <w:b/>
                <w:sz w:val="18"/>
                <w:szCs w:val="18"/>
              </w:rPr>
              <w:t>Required</w:t>
            </w:r>
          </w:p>
        </w:tc>
        <w:tc>
          <w:tcPr>
            <w:tcW w:w="1260" w:type="dxa"/>
            <w:tcBorders>
              <w:bottom w:val="single" w:sz="4" w:space="0" w:color="000000"/>
            </w:tcBorders>
            <w:shd w:val="clear" w:color="auto" w:fill="FABF8F" w:themeFill="accent6" w:themeFillTint="99"/>
          </w:tcPr>
          <w:p w14:paraId="19875C25" w14:textId="3FE9125A" w:rsidR="00974EFC" w:rsidRPr="009C0C53" w:rsidRDefault="00974EFC" w:rsidP="00974EFC">
            <w:pPr>
              <w:spacing w:after="0" w:line="240" w:lineRule="auto"/>
              <w:rPr>
                <w:rFonts w:ascii="Arial" w:hAnsi="Arial" w:cs="Arial"/>
                <w:b/>
                <w:noProof/>
                <w:sz w:val="20"/>
                <w:szCs w:val="20"/>
              </w:rPr>
            </w:pPr>
            <w:r w:rsidRPr="009C0C53">
              <w:rPr>
                <w:rFonts w:ascii="Arial" w:hAnsi="Arial" w:cs="Arial"/>
                <w:b/>
                <w:bCs/>
                <w:noProof/>
                <w:sz w:val="20"/>
                <w:szCs w:val="20"/>
              </w:rPr>
              <w:t>No</w:t>
            </w:r>
          </w:p>
        </w:tc>
        <w:tc>
          <w:tcPr>
            <w:tcW w:w="1800" w:type="dxa"/>
            <w:tcBorders>
              <w:bottom w:val="single" w:sz="4" w:space="0" w:color="000000"/>
            </w:tcBorders>
            <w:shd w:val="clear" w:color="auto" w:fill="FABF8F" w:themeFill="accent6" w:themeFillTint="99"/>
          </w:tcPr>
          <w:p w14:paraId="78E6B0AF" w14:textId="278EE441" w:rsidR="00974EFC" w:rsidRPr="00512FDA" w:rsidRDefault="004C48E8" w:rsidP="00974EFC">
            <w:pPr>
              <w:spacing w:after="0" w:line="240" w:lineRule="auto"/>
              <w:rPr>
                <w:rFonts w:ascii="Verdana" w:hAnsi="Verdana"/>
                <w:noProof/>
                <w:color w:val="2B3244"/>
                <w:sz w:val="17"/>
                <w:szCs w:val="17"/>
              </w:rPr>
            </w:pPr>
            <w:r>
              <w:rPr>
                <w:noProof/>
              </w:rPr>
              <w:drawing>
                <wp:inline distT="0" distB="0" distL="0" distR="0" wp14:anchorId="248A3B37" wp14:editId="340A37B1">
                  <wp:extent cx="637968" cy="819150"/>
                  <wp:effectExtent l="0" t="0" r="0" b="0"/>
                  <wp:docPr id="6" name="Picture 6" descr="https://www.rittenhouse.com/CoverImages/978197514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ittenhouse.com/CoverImages/978197514174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87" cy="831757"/>
                          </a:xfrm>
                          <a:prstGeom prst="rect">
                            <a:avLst/>
                          </a:prstGeom>
                          <a:noFill/>
                          <a:ln>
                            <a:noFill/>
                          </a:ln>
                        </pic:spPr>
                      </pic:pic>
                    </a:graphicData>
                  </a:graphic>
                </wp:inline>
              </w:drawing>
            </w:r>
          </w:p>
        </w:tc>
      </w:tr>
      <w:tr w:rsidR="00C15726" w:rsidRPr="001D6FCD" w14:paraId="31E5EE9A" w14:textId="77777777" w:rsidTr="00625A2C">
        <w:trPr>
          <w:trHeight w:val="1054"/>
        </w:trPr>
        <w:tc>
          <w:tcPr>
            <w:tcW w:w="1885" w:type="dxa"/>
            <w:tcBorders>
              <w:bottom w:val="single" w:sz="4" w:space="0" w:color="000000"/>
            </w:tcBorders>
            <w:shd w:val="clear" w:color="auto" w:fill="FABF8F" w:themeFill="accent6" w:themeFillTint="99"/>
          </w:tcPr>
          <w:p w14:paraId="56A3180A" w14:textId="24D8A5EC" w:rsidR="00974EFC" w:rsidRPr="009C0C53" w:rsidRDefault="00974EFC" w:rsidP="00974EFC">
            <w:pPr>
              <w:spacing w:after="0" w:line="240" w:lineRule="auto"/>
              <w:rPr>
                <w:rFonts w:ascii="Arial" w:hAnsi="Arial" w:cs="Arial"/>
                <w:b/>
                <w:bCs/>
                <w:sz w:val="20"/>
                <w:szCs w:val="20"/>
              </w:rPr>
            </w:pPr>
            <w:r w:rsidRPr="009C0C53">
              <w:rPr>
                <w:rFonts w:ascii="Arial" w:hAnsi="Arial" w:cs="Arial"/>
                <w:b/>
                <w:bCs/>
                <w:sz w:val="20"/>
                <w:szCs w:val="20"/>
              </w:rPr>
              <w:t>324</w:t>
            </w:r>
          </w:p>
        </w:tc>
        <w:tc>
          <w:tcPr>
            <w:tcW w:w="1710" w:type="dxa"/>
            <w:tcBorders>
              <w:bottom w:val="single" w:sz="4" w:space="0" w:color="000000"/>
            </w:tcBorders>
            <w:shd w:val="clear" w:color="auto" w:fill="FABF8F" w:themeFill="accent6" w:themeFillTint="99"/>
          </w:tcPr>
          <w:p w14:paraId="6AF196DB" w14:textId="38E8D408" w:rsidR="00974EFC" w:rsidRPr="007A094C" w:rsidRDefault="00974EFC" w:rsidP="00974EFC">
            <w:pPr>
              <w:spacing w:after="0" w:line="240" w:lineRule="auto"/>
              <w:rPr>
                <w:rFonts w:ascii="Arial" w:hAnsi="Arial" w:cs="Arial"/>
                <w:sz w:val="20"/>
                <w:szCs w:val="20"/>
              </w:rPr>
            </w:pPr>
            <w:r w:rsidRPr="009C0C53">
              <w:rPr>
                <w:rFonts w:ascii="Arial" w:hAnsi="Arial" w:cs="Arial"/>
                <w:sz w:val="20"/>
                <w:szCs w:val="20"/>
              </w:rPr>
              <w:t>A Manual of Laboratory and Diagnostic Tests</w:t>
            </w:r>
          </w:p>
        </w:tc>
        <w:tc>
          <w:tcPr>
            <w:tcW w:w="1170" w:type="dxa"/>
            <w:tcBorders>
              <w:bottom w:val="single" w:sz="4" w:space="0" w:color="000000"/>
            </w:tcBorders>
            <w:shd w:val="clear" w:color="auto" w:fill="FABF8F" w:themeFill="accent6" w:themeFillTint="99"/>
          </w:tcPr>
          <w:p w14:paraId="51353490" w14:textId="1912A242" w:rsidR="00974EFC" w:rsidRPr="009C0C53" w:rsidRDefault="00974EFC" w:rsidP="00974EFC">
            <w:pPr>
              <w:spacing w:after="0" w:line="240" w:lineRule="auto"/>
              <w:rPr>
                <w:rFonts w:ascii="Arial" w:hAnsi="Arial" w:cs="Arial"/>
                <w:sz w:val="20"/>
                <w:szCs w:val="20"/>
              </w:rPr>
            </w:pPr>
            <w:proofErr w:type="spellStart"/>
            <w:r w:rsidRPr="009C0C53">
              <w:rPr>
                <w:rFonts w:ascii="Arial" w:hAnsi="Arial" w:cs="Arial"/>
                <w:sz w:val="20"/>
                <w:szCs w:val="20"/>
              </w:rPr>
              <w:t>Fischbach</w:t>
            </w:r>
            <w:proofErr w:type="spellEnd"/>
            <w:r w:rsidRPr="009C0C53">
              <w:rPr>
                <w:rFonts w:ascii="Arial" w:hAnsi="Arial" w:cs="Arial"/>
                <w:sz w:val="20"/>
                <w:szCs w:val="20"/>
              </w:rPr>
              <w:t xml:space="preserve"> &amp; </w:t>
            </w:r>
            <w:proofErr w:type="spellStart"/>
            <w:r w:rsidRPr="009C0C53">
              <w:rPr>
                <w:rFonts w:ascii="Arial" w:hAnsi="Arial" w:cs="Arial"/>
                <w:sz w:val="20"/>
                <w:szCs w:val="20"/>
              </w:rPr>
              <w:t>Fischbach</w:t>
            </w:r>
            <w:proofErr w:type="spellEnd"/>
          </w:p>
        </w:tc>
        <w:tc>
          <w:tcPr>
            <w:tcW w:w="1170" w:type="dxa"/>
            <w:tcBorders>
              <w:bottom w:val="single" w:sz="4" w:space="0" w:color="000000"/>
            </w:tcBorders>
            <w:shd w:val="clear" w:color="auto" w:fill="FABF8F" w:themeFill="accent6" w:themeFillTint="99"/>
          </w:tcPr>
          <w:p w14:paraId="7AE77665" w14:textId="77777777"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2018</w:t>
            </w:r>
          </w:p>
          <w:p w14:paraId="1CB5F848" w14:textId="77777777" w:rsidR="00974EFC" w:rsidRPr="009C0C53" w:rsidRDefault="00974EFC" w:rsidP="00974EFC">
            <w:pPr>
              <w:spacing w:after="0" w:line="240" w:lineRule="auto"/>
              <w:rPr>
                <w:rFonts w:ascii="Arial" w:hAnsi="Arial" w:cs="Arial"/>
                <w:sz w:val="20"/>
                <w:szCs w:val="20"/>
              </w:rPr>
            </w:pPr>
          </w:p>
          <w:p w14:paraId="470B68CE" w14:textId="0C0291BD"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 xml:space="preserve">10th </w:t>
            </w:r>
            <w:proofErr w:type="spellStart"/>
            <w:r w:rsidRPr="009C0C53">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13E520C2" w14:textId="1BEE2032" w:rsidR="00974EFC" w:rsidRPr="009C0C53" w:rsidRDefault="00484328" w:rsidP="00974EFC">
            <w:pPr>
              <w:spacing w:after="0" w:line="240" w:lineRule="auto"/>
              <w:rPr>
                <w:rFonts w:ascii="Arial" w:hAnsi="Arial" w:cs="Arial"/>
                <w:sz w:val="20"/>
                <w:szCs w:val="20"/>
              </w:rPr>
            </w:pPr>
            <w:r w:rsidRPr="009C0C53">
              <w:rPr>
                <w:rFonts w:ascii="Arial" w:hAnsi="Arial" w:cs="Arial"/>
                <w:sz w:val="20"/>
                <w:szCs w:val="20"/>
              </w:rPr>
              <w:t>9781496377128</w:t>
            </w:r>
          </w:p>
          <w:p w14:paraId="0F7D2E0B" w14:textId="77777777" w:rsidR="00484328" w:rsidRPr="009C0C53" w:rsidRDefault="00484328" w:rsidP="00974EFC">
            <w:pPr>
              <w:spacing w:after="0" w:line="240" w:lineRule="auto"/>
              <w:rPr>
                <w:rFonts w:ascii="Arial" w:hAnsi="Arial" w:cs="Arial"/>
                <w:sz w:val="20"/>
                <w:szCs w:val="20"/>
              </w:rPr>
            </w:pPr>
          </w:p>
          <w:p w14:paraId="20CE137F" w14:textId="06054B88"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Wolters Kluwer</w:t>
            </w:r>
          </w:p>
        </w:tc>
        <w:tc>
          <w:tcPr>
            <w:tcW w:w="1440" w:type="dxa"/>
            <w:tcBorders>
              <w:bottom w:val="single" w:sz="4" w:space="0" w:color="000000"/>
            </w:tcBorders>
            <w:shd w:val="clear" w:color="auto" w:fill="FABF8F" w:themeFill="accent6" w:themeFillTint="99"/>
          </w:tcPr>
          <w:p w14:paraId="1CCEA157" w14:textId="469A3D09"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$66.99</w:t>
            </w:r>
          </w:p>
        </w:tc>
        <w:tc>
          <w:tcPr>
            <w:tcW w:w="1080" w:type="dxa"/>
            <w:tcBorders>
              <w:bottom w:val="single" w:sz="4" w:space="0" w:color="000000"/>
            </w:tcBorders>
            <w:shd w:val="clear" w:color="auto" w:fill="FABF8F" w:themeFill="accent6" w:themeFillTint="99"/>
          </w:tcPr>
          <w:p w14:paraId="3E1054E8" w14:textId="262451B3" w:rsidR="00974EFC" w:rsidRPr="00033475" w:rsidRDefault="00974EFC" w:rsidP="00974EFC">
            <w:pPr>
              <w:spacing w:after="0" w:line="240" w:lineRule="auto"/>
              <w:rPr>
                <w:rFonts w:ascii="Arial" w:hAnsi="Arial" w:cs="Arial"/>
                <w:b/>
                <w:sz w:val="18"/>
                <w:szCs w:val="18"/>
              </w:rPr>
            </w:pPr>
            <w:r w:rsidRPr="00033475">
              <w:rPr>
                <w:rFonts w:ascii="Arial" w:hAnsi="Arial" w:cs="Arial"/>
                <w:b/>
                <w:sz w:val="18"/>
                <w:szCs w:val="18"/>
              </w:rPr>
              <w:t>Required</w:t>
            </w:r>
          </w:p>
        </w:tc>
        <w:tc>
          <w:tcPr>
            <w:tcW w:w="1260" w:type="dxa"/>
            <w:tcBorders>
              <w:bottom w:val="single" w:sz="4" w:space="0" w:color="000000"/>
            </w:tcBorders>
            <w:shd w:val="clear" w:color="auto" w:fill="FABF8F" w:themeFill="accent6" w:themeFillTint="99"/>
          </w:tcPr>
          <w:p w14:paraId="13961B01" w14:textId="5A5EF8D2" w:rsidR="00974EFC" w:rsidRPr="009C0C53" w:rsidRDefault="00974EFC" w:rsidP="00974EFC">
            <w:pPr>
              <w:spacing w:after="0" w:line="240" w:lineRule="auto"/>
              <w:rPr>
                <w:rFonts w:ascii="Arial" w:hAnsi="Arial" w:cs="Arial"/>
                <w:b/>
                <w:bCs/>
                <w:noProof/>
                <w:sz w:val="20"/>
                <w:szCs w:val="20"/>
              </w:rPr>
            </w:pPr>
            <w:r w:rsidRPr="009C0C53">
              <w:rPr>
                <w:rFonts w:ascii="Arial" w:hAnsi="Arial" w:cs="Arial"/>
                <w:b/>
                <w:bCs/>
                <w:noProof/>
                <w:sz w:val="20"/>
                <w:szCs w:val="20"/>
              </w:rPr>
              <w:t>No</w:t>
            </w:r>
          </w:p>
        </w:tc>
        <w:tc>
          <w:tcPr>
            <w:tcW w:w="1800" w:type="dxa"/>
            <w:tcBorders>
              <w:bottom w:val="single" w:sz="4" w:space="0" w:color="000000"/>
            </w:tcBorders>
            <w:shd w:val="clear" w:color="auto" w:fill="FABF8F" w:themeFill="accent6" w:themeFillTint="99"/>
          </w:tcPr>
          <w:p w14:paraId="0096BD39" w14:textId="087C845B" w:rsidR="00974EFC" w:rsidRPr="00512FDA" w:rsidRDefault="00974EFC" w:rsidP="00974EFC">
            <w:pPr>
              <w:spacing w:after="0" w:line="240" w:lineRule="auto"/>
              <w:rPr>
                <w:rFonts w:ascii="Arial" w:hAnsi="Arial" w:cs="Arial"/>
                <w:b/>
                <w:bCs/>
                <w:color w:val="52596C"/>
                <w:sz w:val="19"/>
                <w:szCs w:val="19"/>
              </w:rPr>
            </w:pPr>
            <w:r>
              <w:rPr>
                <w:noProof/>
              </w:rPr>
              <w:drawing>
                <wp:inline distT="0" distB="0" distL="0" distR="0" wp14:anchorId="2BEE5866" wp14:editId="6FBF8140">
                  <wp:extent cx="482344" cy="726141"/>
                  <wp:effectExtent l="0" t="0" r="0" b="0"/>
                  <wp:docPr id="3" name="Picture 3" descr="Fischbach's A Manual of Laboratory and Diagnostic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bach's A Manual of Laboratory and Diagnostic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374" cy="751779"/>
                          </a:xfrm>
                          <a:prstGeom prst="rect">
                            <a:avLst/>
                          </a:prstGeom>
                          <a:noFill/>
                          <a:ln>
                            <a:noFill/>
                          </a:ln>
                        </pic:spPr>
                      </pic:pic>
                    </a:graphicData>
                  </a:graphic>
                </wp:inline>
              </w:drawing>
            </w:r>
          </w:p>
        </w:tc>
      </w:tr>
      <w:tr w:rsidR="00033475" w:rsidRPr="001D6FCD" w14:paraId="20507FF7" w14:textId="77777777" w:rsidTr="00625A2C">
        <w:trPr>
          <w:trHeight w:val="1268"/>
        </w:trPr>
        <w:tc>
          <w:tcPr>
            <w:tcW w:w="1885" w:type="dxa"/>
            <w:tcBorders>
              <w:bottom w:val="single" w:sz="4" w:space="0" w:color="000000"/>
            </w:tcBorders>
            <w:shd w:val="clear" w:color="auto" w:fill="FABF8F" w:themeFill="accent6" w:themeFillTint="99"/>
          </w:tcPr>
          <w:p w14:paraId="21E849B1" w14:textId="67430CE3" w:rsidR="00974EFC" w:rsidRPr="009C0C53" w:rsidRDefault="00974EFC" w:rsidP="00974EFC">
            <w:pPr>
              <w:spacing w:after="0" w:line="240" w:lineRule="auto"/>
              <w:rPr>
                <w:rFonts w:ascii="Arial" w:hAnsi="Arial" w:cs="Arial"/>
                <w:b/>
                <w:bCs/>
                <w:sz w:val="20"/>
                <w:szCs w:val="20"/>
              </w:rPr>
            </w:pPr>
            <w:r w:rsidRPr="009C0C53">
              <w:rPr>
                <w:rFonts w:ascii="Arial" w:hAnsi="Arial" w:cs="Arial"/>
                <w:b/>
                <w:bCs/>
                <w:sz w:val="20"/>
                <w:szCs w:val="20"/>
              </w:rPr>
              <w:t>324</w:t>
            </w:r>
          </w:p>
        </w:tc>
        <w:tc>
          <w:tcPr>
            <w:tcW w:w="1710" w:type="dxa"/>
            <w:tcBorders>
              <w:bottom w:val="single" w:sz="4" w:space="0" w:color="000000"/>
            </w:tcBorders>
            <w:shd w:val="clear" w:color="auto" w:fill="FABF8F" w:themeFill="accent6" w:themeFillTint="99"/>
          </w:tcPr>
          <w:p w14:paraId="675FE2D1" w14:textId="125246F8"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 xml:space="preserve">Mosby’s Dictionary of Medicine, Nursing and Health Professions </w:t>
            </w:r>
          </w:p>
        </w:tc>
        <w:tc>
          <w:tcPr>
            <w:tcW w:w="1170" w:type="dxa"/>
            <w:tcBorders>
              <w:bottom w:val="single" w:sz="4" w:space="0" w:color="000000"/>
            </w:tcBorders>
            <w:shd w:val="clear" w:color="auto" w:fill="FABF8F" w:themeFill="accent6" w:themeFillTint="99"/>
          </w:tcPr>
          <w:p w14:paraId="648D4BC2" w14:textId="7D7F9251" w:rsidR="00974EFC" w:rsidRPr="009C0C53" w:rsidRDefault="0044304E" w:rsidP="00974EFC">
            <w:pPr>
              <w:spacing w:after="0" w:line="240" w:lineRule="auto"/>
              <w:rPr>
                <w:rFonts w:ascii="Arial" w:hAnsi="Arial" w:cs="Arial"/>
                <w:sz w:val="20"/>
                <w:szCs w:val="20"/>
              </w:rPr>
            </w:pPr>
            <w:r>
              <w:rPr>
                <w:rFonts w:ascii="Arial" w:hAnsi="Arial" w:cs="Arial"/>
                <w:sz w:val="20"/>
                <w:szCs w:val="20"/>
              </w:rPr>
              <w:t>Mosby</w:t>
            </w:r>
          </w:p>
        </w:tc>
        <w:tc>
          <w:tcPr>
            <w:tcW w:w="1170" w:type="dxa"/>
            <w:tcBorders>
              <w:bottom w:val="single" w:sz="4" w:space="0" w:color="000000"/>
            </w:tcBorders>
            <w:shd w:val="clear" w:color="auto" w:fill="FABF8F" w:themeFill="accent6" w:themeFillTint="99"/>
          </w:tcPr>
          <w:p w14:paraId="79795E26" w14:textId="0E54D232" w:rsidR="00974EFC" w:rsidRPr="009C0C53" w:rsidRDefault="004B2790" w:rsidP="00974EFC">
            <w:pPr>
              <w:spacing w:after="0" w:line="240" w:lineRule="auto"/>
              <w:rPr>
                <w:rFonts w:ascii="Arial" w:hAnsi="Arial" w:cs="Arial"/>
                <w:sz w:val="20"/>
                <w:szCs w:val="20"/>
              </w:rPr>
            </w:pPr>
            <w:r>
              <w:rPr>
                <w:rFonts w:ascii="Arial" w:hAnsi="Arial" w:cs="Arial"/>
                <w:sz w:val="20"/>
                <w:szCs w:val="20"/>
              </w:rPr>
              <w:t>2017</w:t>
            </w:r>
          </w:p>
          <w:p w14:paraId="401DD1A3" w14:textId="77777777" w:rsidR="00974EFC" w:rsidRPr="009C0C53" w:rsidRDefault="00974EFC" w:rsidP="00974EFC">
            <w:pPr>
              <w:spacing w:after="0" w:line="240" w:lineRule="auto"/>
              <w:rPr>
                <w:rFonts w:ascii="Arial" w:hAnsi="Arial" w:cs="Arial"/>
                <w:sz w:val="20"/>
                <w:szCs w:val="20"/>
              </w:rPr>
            </w:pPr>
          </w:p>
          <w:p w14:paraId="63D5C8A6" w14:textId="5300418A"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 xml:space="preserve">10th </w:t>
            </w:r>
            <w:proofErr w:type="spellStart"/>
            <w:r w:rsidRPr="009C0C53">
              <w:rPr>
                <w:rFonts w:ascii="Arial" w:hAnsi="Arial" w:cs="Arial"/>
                <w:sz w:val="20"/>
                <w:szCs w:val="20"/>
              </w:rPr>
              <w:t>ed</w:t>
            </w:r>
            <w:proofErr w:type="spellEnd"/>
          </w:p>
        </w:tc>
        <w:tc>
          <w:tcPr>
            <w:tcW w:w="1800" w:type="dxa"/>
            <w:tcBorders>
              <w:bottom w:val="single" w:sz="4" w:space="0" w:color="000000"/>
            </w:tcBorders>
            <w:shd w:val="clear" w:color="auto" w:fill="FABF8F" w:themeFill="accent6" w:themeFillTint="99"/>
          </w:tcPr>
          <w:p w14:paraId="4BDF377B" w14:textId="77777777"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9780323222051</w:t>
            </w:r>
          </w:p>
          <w:p w14:paraId="4D60362F" w14:textId="77777777" w:rsidR="00974EFC" w:rsidRPr="009C0C53" w:rsidRDefault="00974EFC" w:rsidP="00974EFC">
            <w:pPr>
              <w:spacing w:after="0" w:line="240" w:lineRule="auto"/>
              <w:rPr>
                <w:rFonts w:ascii="Arial" w:hAnsi="Arial" w:cs="Arial"/>
                <w:sz w:val="20"/>
                <w:szCs w:val="20"/>
              </w:rPr>
            </w:pPr>
          </w:p>
          <w:p w14:paraId="2B9E24BF" w14:textId="218FA513" w:rsidR="00974EFC" w:rsidRPr="009C0C53" w:rsidRDefault="00110AD3" w:rsidP="00110AD3">
            <w:pPr>
              <w:spacing w:after="0" w:line="240" w:lineRule="auto"/>
              <w:rPr>
                <w:rFonts w:ascii="Arial" w:hAnsi="Arial" w:cs="Arial"/>
                <w:sz w:val="20"/>
                <w:szCs w:val="20"/>
              </w:rPr>
            </w:pPr>
            <w:r w:rsidRPr="009C0C53">
              <w:rPr>
                <w:rFonts w:ascii="Arial" w:hAnsi="Arial" w:cs="Arial"/>
                <w:sz w:val="20"/>
                <w:szCs w:val="20"/>
              </w:rPr>
              <w:t>Elsevier</w:t>
            </w:r>
          </w:p>
        </w:tc>
        <w:tc>
          <w:tcPr>
            <w:tcW w:w="1440" w:type="dxa"/>
            <w:tcBorders>
              <w:bottom w:val="single" w:sz="4" w:space="0" w:color="000000"/>
            </w:tcBorders>
            <w:shd w:val="clear" w:color="auto" w:fill="FABF8F" w:themeFill="accent6" w:themeFillTint="99"/>
          </w:tcPr>
          <w:p w14:paraId="6CF46C55" w14:textId="7A47DE8B" w:rsidR="00974EFC" w:rsidRPr="009C0C53" w:rsidRDefault="00974EFC" w:rsidP="00974EFC">
            <w:pPr>
              <w:spacing w:after="0" w:line="240" w:lineRule="auto"/>
              <w:rPr>
                <w:rFonts w:ascii="Arial" w:hAnsi="Arial" w:cs="Arial"/>
                <w:sz w:val="20"/>
                <w:szCs w:val="20"/>
              </w:rPr>
            </w:pPr>
            <w:r w:rsidRPr="009C0C53">
              <w:rPr>
                <w:rFonts w:ascii="Arial" w:hAnsi="Arial" w:cs="Arial"/>
                <w:sz w:val="20"/>
                <w:szCs w:val="20"/>
              </w:rPr>
              <w:t>$44.95</w:t>
            </w:r>
          </w:p>
        </w:tc>
        <w:tc>
          <w:tcPr>
            <w:tcW w:w="1080" w:type="dxa"/>
            <w:tcBorders>
              <w:bottom w:val="single" w:sz="4" w:space="0" w:color="000000"/>
            </w:tcBorders>
            <w:shd w:val="clear" w:color="auto" w:fill="FABF8F" w:themeFill="accent6" w:themeFillTint="99"/>
          </w:tcPr>
          <w:p w14:paraId="77ECEB84" w14:textId="32317933" w:rsidR="00974EFC" w:rsidRPr="00033475" w:rsidRDefault="00974EFC" w:rsidP="00974EFC">
            <w:pPr>
              <w:spacing w:after="0" w:line="240" w:lineRule="auto"/>
              <w:rPr>
                <w:rFonts w:ascii="Arial" w:hAnsi="Arial" w:cs="Arial"/>
                <w:b/>
                <w:sz w:val="18"/>
                <w:szCs w:val="18"/>
              </w:rPr>
            </w:pPr>
            <w:r w:rsidRPr="00033475">
              <w:rPr>
                <w:rFonts w:ascii="Arial" w:hAnsi="Arial" w:cs="Arial"/>
                <w:b/>
                <w:sz w:val="18"/>
                <w:szCs w:val="18"/>
              </w:rPr>
              <w:t>Elective</w:t>
            </w:r>
          </w:p>
        </w:tc>
        <w:tc>
          <w:tcPr>
            <w:tcW w:w="1260" w:type="dxa"/>
            <w:tcBorders>
              <w:bottom w:val="single" w:sz="4" w:space="0" w:color="000000"/>
            </w:tcBorders>
            <w:shd w:val="clear" w:color="auto" w:fill="FABF8F" w:themeFill="accent6" w:themeFillTint="99"/>
          </w:tcPr>
          <w:p w14:paraId="571423DC" w14:textId="2F03795D" w:rsidR="00974EFC" w:rsidRPr="009C0C53" w:rsidRDefault="00974EFC" w:rsidP="00974EFC">
            <w:pPr>
              <w:spacing w:after="0" w:line="240" w:lineRule="auto"/>
              <w:rPr>
                <w:rFonts w:ascii="Arial" w:hAnsi="Arial" w:cs="Arial"/>
                <w:b/>
                <w:bCs/>
                <w:noProof/>
                <w:sz w:val="20"/>
                <w:szCs w:val="20"/>
              </w:rPr>
            </w:pPr>
            <w:r w:rsidRPr="009C0C53">
              <w:rPr>
                <w:rFonts w:ascii="Arial" w:hAnsi="Arial" w:cs="Arial"/>
                <w:b/>
                <w:bCs/>
                <w:noProof/>
                <w:sz w:val="20"/>
                <w:szCs w:val="20"/>
              </w:rPr>
              <w:t>No</w:t>
            </w:r>
          </w:p>
        </w:tc>
        <w:tc>
          <w:tcPr>
            <w:tcW w:w="1800" w:type="dxa"/>
            <w:tcBorders>
              <w:bottom w:val="single" w:sz="4" w:space="0" w:color="000000"/>
            </w:tcBorders>
            <w:shd w:val="clear" w:color="auto" w:fill="FABF8F" w:themeFill="accent6" w:themeFillTint="99"/>
          </w:tcPr>
          <w:p w14:paraId="3AB080F8" w14:textId="3353A47A" w:rsidR="00974EFC" w:rsidRPr="009C0C53" w:rsidRDefault="00974EFC" w:rsidP="00974EFC">
            <w:pPr>
              <w:spacing w:after="0" w:line="240" w:lineRule="auto"/>
              <w:rPr>
                <w:rFonts w:ascii="Arial" w:hAnsi="Arial" w:cs="Arial"/>
                <w:b/>
                <w:bCs/>
                <w:color w:val="52596C"/>
                <w:sz w:val="19"/>
                <w:szCs w:val="19"/>
              </w:rPr>
            </w:pPr>
            <w:r w:rsidRPr="009C0C53">
              <w:rPr>
                <w:rFonts w:ascii="Arial" w:hAnsi="Arial" w:cs="Arial"/>
                <w:b/>
                <w:bCs/>
                <w:noProof/>
                <w:color w:val="52596C"/>
                <w:sz w:val="19"/>
                <w:szCs w:val="19"/>
              </w:rPr>
              <w:drawing>
                <wp:inline distT="0" distB="0" distL="0" distR="0" wp14:anchorId="2AD99EEF" wp14:editId="79B2FCA7">
                  <wp:extent cx="552450" cy="779744"/>
                  <wp:effectExtent l="0" t="0" r="0" b="1905"/>
                  <wp:docPr id="23" name="Picture 23" descr="Mosbys Dictionary: of Medicine, Nursing and Health Professions Cover Image">
                    <a:hlinkClick xmlns:a="http://schemas.openxmlformats.org/drawingml/2006/main" r:id="rId21" tooltip="&quot;Mosbys Dictionary: of Medicine, Nursing and Health Professions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grdProduct_ctl00_imgCover" descr="Mosbys Dictionary: of Medicine, Nursing and Health Professions Cover Image">
                            <a:hlinkClick r:id="rId21" tooltip="&quot;Mosbys Dictionary: of Medicine, Nursing and Health Professions Cover Image&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550" cy="785530"/>
                          </a:xfrm>
                          <a:prstGeom prst="rect">
                            <a:avLst/>
                          </a:prstGeom>
                          <a:noFill/>
                          <a:ln>
                            <a:noFill/>
                          </a:ln>
                        </pic:spPr>
                      </pic:pic>
                    </a:graphicData>
                  </a:graphic>
                </wp:inline>
              </w:drawing>
            </w:r>
          </w:p>
        </w:tc>
      </w:tr>
    </w:tbl>
    <w:p w14:paraId="002F82E6" w14:textId="2D9DA3A5" w:rsidR="00B57283" w:rsidRDefault="00B57283" w:rsidP="00625A2C"/>
    <w:sectPr w:rsidR="00B57283" w:rsidSect="007A094C">
      <w:headerReference w:type="default" r:id="rId2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969A" w14:textId="77777777" w:rsidR="000B046A" w:rsidRDefault="000B046A" w:rsidP="00FC5B27">
      <w:pPr>
        <w:spacing w:after="0" w:line="240" w:lineRule="auto"/>
      </w:pPr>
      <w:r>
        <w:separator/>
      </w:r>
    </w:p>
  </w:endnote>
  <w:endnote w:type="continuationSeparator" w:id="0">
    <w:p w14:paraId="52E49289" w14:textId="77777777" w:rsidR="000B046A" w:rsidRDefault="000B046A" w:rsidP="00F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xusSansWeb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688F" w14:textId="77777777" w:rsidR="000B046A" w:rsidRDefault="000B046A" w:rsidP="00FC5B27">
      <w:pPr>
        <w:spacing w:after="0" w:line="240" w:lineRule="auto"/>
      </w:pPr>
      <w:r>
        <w:separator/>
      </w:r>
    </w:p>
  </w:footnote>
  <w:footnote w:type="continuationSeparator" w:id="0">
    <w:p w14:paraId="27CE8F58" w14:textId="77777777" w:rsidR="000B046A" w:rsidRDefault="000B046A" w:rsidP="00FC5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B32A" w14:textId="0BC82A29" w:rsidR="000B046A" w:rsidRPr="001A162A" w:rsidRDefault="000B046A" w:rsidP="00FC5B27">
    <w:pPr>
      <w:pStyle w:val="Header"/>
      <w:jc w:val="center"/>
      <w:rPr>
        <w:rFonts w:ascii="Verdana" w:hAnsi="Verdana"/>
        <w:b/>
      </w:rPr>
    </w:pPr>
    <w:r w:rsidRPr="001A162A">
      <w:rPr>
        <w:rFonts w:ascii="Verdana" w:hAnsi="Verdana"/>
        <w:b/>
      </w:rPr>
      <w:t>Saint Francis Medical Center College of Nursing</w:t>
    </w:r>
  </w:p>
  <w:p w14:paraId="708D25BA" w14:textId="77777777" w:rsidR="000B046A" w:rsidRPr="001A162A" w:rsidRDefault="000B046A" w:rsidP="00FC5B27">
    <w:pPr>
      <w:pStyle w:val="Header"/>
      <w:jc w:val="center"/>
      <w:rPr>
        <w:rFonts w:ascii="Verdana" w:hAnsi="Verdana"/>
        <w:b/>
      </w:rPr>
    </w:pPr>
    <w:r w:rsidRPr="001A162A">
      <w:rPr>
        <w:rFonts w:ascii="Verdana" w:hAnsi="Verdana"/>
        <w:b/>
      </w:rPr>
      <w:t>Peoria, I</w:t>
    </w:r>
    <w:r>
      <w:rPr>
        <w:rFonts w:ascii="Verdana" w:hAnsi="Verdana"/>
        <w:b/>
      </w:rPr>
      <w:t>llinois</w:t>
    </w:r>
  </w:p>
  <w:p w14:paraId="71ED37BE" w14:textId="61B1FBD5" w:rsidR="000B046A" w:rsidRPr="001A162A" w:rsidRDefault="009C0C53" w:rsidP="00FC5B27">
    <w:pPr>
      <w:pStyle w:val="Header"/>
      <w:jc w:val="center"/>
      <w:rPr>
        <w:rFonts w:ascii="Verdana" w:hAnsi="Verdana"/>
        <w:b/>
      </w:rPr>
    </w:pPr>
    <w:r>
      <w:rPr>
        <w:rFonts w:ascii="Verdana" w:hAnsi="Verdana"/>
        <w:b/>
      </w:rPr>
      <w:t>J1</w:t>
    </w:r>
    <w:r w:rsidR="000B046A">
      <w:rPr>
        <w:rFonts w:ascii="Verdana" w:hAnsi="Verdana"/>
        <w:b/>
      </w:rPr>
      <w:t xml:space="preserve"> </w:t>
    </w:r>
    <w:r w:rsidR="00B05607">
      <w:rPr>
        <w:rFonts w:ascii="Verdana" w:hAnsi="Verdana"/>
        <w:b/>
      </w:rPr>
      <w:t>Fall</w:t>
    </w:r>
    <w:r w:rsidR="000B046A">
      <w:rPr>
        <w:rFonts w:ascii="Verdana" w:hAnsi="Verdana"/>
        <w:b/>
      </w:rPr>
      <w:t xml:space="preserve"> 20</w:t>
    </w:r>
    <w:r w:rsidR="00466D64">
      <w:rPr>
        <w:rFonts w:ascii="Verdana" w:hAnsi="Verdana"/>
        <w:b/>
      </w:rPr>
      <w:t>20</w:t>
    </w:r>
    <w:r w:rsidR="000B046A" w:rsidRPr="001A162A">
      <w:rPr>
        <w:rFonts w:ascii="Verdana" w:hAnsi="Verdana"/>
        <w:b/>
      </w:rPr>
      <w:t xml:space="preserve"> Textbook List</w:t>
    </w:r>
  </w:p>
  <w:p w14:paraId="348078DF" w14:textId="77777777" w:rsidR="000B046A" w:rsidRDefault="000B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7CC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EEFA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A0B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FE8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08D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66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83E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987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07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922BE"/>
    <w:multiLevelType w:val="multilevel"/>
    <w:tmpl w:val="1F685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9109E4"/>
    <w:multiLevelType w:val="multilevel"/>
    <w:tmpl w:val="4E383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7131E"/>
    <w:multiLevelType w:val="multilevel"/>
    <w:tmpl w:val="53A8E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E60E5"/>
    <w:multiLevelType w:val="multilevel"/>
    <w:tmpl w:val="D830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37ECB"/>
    <w:multiLevelType w:val="multilevel"/>
    <w:tmpl w:val="26BAF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22165"/>
    <w:multiLevelType w:val="multilevel"/>
    <w:tmpl w:val="9F6EB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BD1A3A"/>
    <w:multiLevelType w:val="multilevel"/>
    <w:tmpl w:val="934A2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B15433"/>
    <w:multiLevelType w:val="multilevel"/>
    <w:tmpl w:val="CA1C4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3864CA"/>
    <w:multiLevelType w:val="multilevel"/>
    <w:tmpl w:val="B2E2F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07782"/>
    <w:multiLevelType w:val="multilevel"/>
    <w:tmpl w:val="31608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515935"/>
    <w:multiLevelType w:val="multilevel"/>
    <w:tmpl w:val="406E3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ED63D9"/>
    <w:multiLevelType w:val="multilevel"/>
    <w:tmpl w:val="887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F87D39"/>
    <w:multiLevelType w:val="multilevel"/>
    <w:tmpl w:val="99D6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22"/>
  </w:num>
  <w:num w:numId="15">
    <w:abstractNumId w:val="15"/>
  </w:num>
  <w:num w:numId="16">
    <w:abstractNumId w:val="20"/>
  </w:num>
  <w:num w:numId="17">
    <w:abstractNumId w:val="12"/>
  </w:num>
  <w:num w:numId="18">
    <w:abstractNumId w:val="19"/>
  </w:num>
  <w:num w:numId="19">
    <w:abstractNumId w:val="11"/>
  </w:num>
  <w:num w:numId="20">
    <w:abstractNumId w:val="13"/>
  </w:num>
  <w:num w:numId="21">
    <w:abstractNumId w:val="1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F"/>
    <w:rsid w:val="00003901"/>
    <w:rsid w:val="00005080"/>
    <w:rsid w:val="00006B66"/>
    <w:rsid w:val="000123D0"/>
    <w:rsid w:val="00013DBF"/>
    <w:rsid w:val="00016A1D"/>
    <w:rsid w:val="00022F16"/>
    <w:rsid w:val="000247B9"/>
    <w:rsid w:val="00025346"/>
    <w:rsid w:val="0003058F"/>
    <w:rsid w:val="0003316D"/>
    <w:rsid w:val="00033475"/>
    <w:rsid w:val="000375EF"/>
    <w:rsid w:val="00037ECA"/>
    <w:rsid w:val="00041DDD"/>
    <w:rsid w:val="00041EB3"/>
    <w:rsid w:val="00042C43"/>
    <w:rsid w:val="00044FAB"/>
    <w:rsid w:val="00045CFF"/>
    <w:rsid w:val="00047AF4"/>
    <w:rsid w:val="000510E4"/>
    <w:rsid w:val="000512AB"/>
    <w:rsid w:val="00053012"/>
    <w:rsid w:val="00055AC7"/>
    <w:rsid w:val="00055CA7"/>
    <w:rsid w:val="00055F17"/>
    <w:rsid w:val="00056787"/>
    <w:rsid w:val="00061887"/>
    <w:rsid w:val="00062CC0"/>
    <w:rsid w:val="00063A67"/>
    <w:rsid w:val="00065673"/>
    <w:rsid w:val="00066AB0"/>
    <w:rsid w:val="00071CA1"/>
    <w:rsid w:val="00072154"/>
    <w:rsid w:val="000723BB"/>
    <w:rsid w:val="00072719"/>
    <w:rsid w:val="00072850"/>
    <w:rsid w:val="0007288A"/>
    <w:rsid w:val="00075549"/>
    <w:rsid w:val="000764E6"/>
    <w:rsid w:val="00077224"/>
    <w:rsid w:val="000776A9"/>
    <w:rsid w:val="00082DBE"/>
    <w:rsid w:val="00084C06"/>
    <w:rsid w:val="00084C33"/>
    <w:rsid w:val="0009183D"/>
    <w:rsid w:val="0009192B"/>
    <w:rsid w:val="00092C71"/>
    <w:rsid w:val="00094490"/>
    <w:rsid w:val="000958A6"/>
    <w:rsid w:val="0009603C"/>
    <w:rsid w:val="000A1FD1"/>
    <w:rsid w:val="000A271C"/>
    <w:rsid w:val="000A2EBF"/>
    <w:rsid w:val="000A51E5"/>
    <w:rsid w:val="000A54D5"/>
    <w:rsid w:val="000B046A"/>
    <w:rsid w:val="000B3A3C"/>
    <w:rsid w:val="000B46A6"/>
    <w:rsid w:val="000B583E"/>
    <w:rsid w:val="000B7BD1"/>
    <w:rsid w:val="000C0BE9"/>
    <w:rsid w:val="000C196C"/>
    <w:rsid w:val="000C5BB8"/>
    <w:rsid w:val="000C7A40"/>
    <w:rsid w:val="000C7B0E"/>
    <w:rsid w:val="000D22F7"/>
    <w:rsid w:val="000D315F"/>
    <w:rsid w:val="000D3E96"/>
    <w:rsid w:val="000D4304"/>
    <w:rsid w:val="000D5543"/>
    <w:rsid w:val="000D5B0E"/>
    <w:rsid w:val="000D7B17"/>
    <w:rsid w:val="000D7FB7"/>
    <w:rsid w:val="000E0D60"/>
    <w:rsid w:val="000E43A5"/>
    <w:rsid w:val="000E5F70"/>
    <w:rsid w:val="000E62F2"/>
    <w:rsid w:val="000F2DED"/>
    <w:rsid w:val="000F33BD"/>
    <w:rsid w:val="000F4161"/>
    <w:rsid w:val="000F4794"/>
    <w:rsid w:val="000F6250"/>
    <w:rsid w:val="000F752E"/>
    <w:rsid w:val="00100AED"/>
    <w:rsid w:val="00101B45"/>
    <w:rsid w:val="00105915"/>
    <w:rsid w:val="00106646"/>
    <w:rsid w:val="0011037A"/>
    <w:rsid w:val="00110AD3"/>
    <w:rsid w:val="00113B56"/>
    <w:rsid w:val="001145CD"/>
    <w:rsid w:val="00117929"/>
    <w:rsid w:val="00121772"/>
    <w:rsid w:val="00122688"/>
    <w:rsid w:val="00127253"/>
    <w:rsid w:val="00130696"/>
    <w:rsid w:val="00131051"/>
    <w:rsid w:val="001318D4"/>
    <w:rsid w:val="001323CE"/>
    <w:rsid w:val="0013561C"/>
    <w:rsid w:val="001414D3"/>
    <w:rsid w:val="00144CD6"/>
    <w:rsid w:val="0014648E"/>
    <w:rsid w:val="00147843"/>
    <w:rsid w:val="001506DD"/>
    <w:rsid w:val="001518C5"/>
    <w:rsid w:val="00151E7C"/>
    <w:rsid w:val="0015235E"/>
    <w:rsid w:val="00157538"/>
    <w:rsid w:val="001637ED"/>
    <w:rsid w:val="00171774"/>
    <w:rsid w:val="0017339D"/>
    <w:rsid w:val="0017353E"/>
    <w:rsid w:val="00175B49"/>
    <w:rsid w:val="00176CF2"/>
    <w:rsid w:val="0017721A"/>
    <w:rsid w:val="0017726B"/>
    <w:rsid w:val="001802C4"/>
    <w:rsid w:val="0018184F"/>
    <w:rsid w:val="00181A4D"/>
    <w:rsid w:val="0018728F"/>
    <w:rsid w:val="0019002A"/>
    <w:rsid w:val="00190927"/>
    <w:rsid w:val="00190AB5"/>
    <w:rsid w:val="00193C84"/>
    <w:rsid w:val="00194761"/>
    <w:rsid w:val="0019648A"/>
    <w:rsid w:val="001975F5"/>
    <w:rsid w:val="001A162A"/>
    <w:rsid w:val="001A1779"/>
    <w:rsid w:val="001A2808"/>
    <w:rsid w:val="001A2C8A"/>
    <w:rsid w:val="001A42A1"/>
    <w:rsid w:val="001A4E8F"/>
    <w:rsid w:val="001A67D7"/>
    <w:rsid w:val="001B15D8"/>
    <w:rsid w:val="001C17FA"/>
    <w:rsid w:val="001C2D76"/>
    <w:rsid w:val="001C3902"/>
    <w:rsid w:val="001C44B2"/>
    <w:rsid w:val="001C5006"/>
    <w:rsid w:val="001C5DFF"/>
    <w:rsid w:val="001C5F96"/>
    <w:rsid w:val="001C5FCB"/>
    <w:rsid w:val="001C644A"/>
    <w:rsid w:val="001D2B15"/>
    <w:rsid w:val="001D6FCD"/>
    <w:rsid w:val="001E1669"/>
    <w:rsid w:val="001E1DD0"/>
    <w:rsid w:val="001E6FCA"/>
    <w:rsid w:val="001F0891"/>
    <w:rsid w:val="001F2017"/>
    <w:rsid w:val="001F33EE"/>
    <w:rsid w:val="001F3F1B"/>
    <w:rsid w:val="001F4578"/>
    <w:rsid w:val="00200032"/>
    <w:rsid w:val="002010FA"/>
    <w:rsid w:val="0020227B"/>
    <w:rsid w:val="00202732"/>
    <w:rsid w:val="002047FD"/>
    <w:rsid w:val="00210D0D"/>
    <w:rsid w:val="0021270B"/>
    <w:rsid w:val="00213542"/>
    <w:rsid w:val="002141BB"/>
    <w:rsid w:val="002152D1"/>
    <w:rsid w:val="00216F05"/>
    <w:rsid w:val="00221383"/>
    <w:rsid w:val="00230299"/>
    <w:rsid w:val="00233658"/>
    <w:rsid w:val="00236B60"/>
    <w:rsid w:val="002374CC"/>
    <w:rsid w:val="00240C08"/>
    <w:rsid w:val="00244AB4"/>
    <w:rsid w:val="002456DC"/>
    <w:rsid w:val="00252AF9"/>
    <w:rsid w:val="002558DD"/>
    <w:rsid w:val="0026006A"/>
    <w:rsid w:val="00262CF3"/>
    <w:rsid w:val="00263BEB"/>
    <w:rsid w:val="0026558A"/>
    <w:rsid w:val="00267F7E"/>
    <w:rsid w:val="00272727"/>
    <w:rsid w:val="00274368"/>
    <w:rsid w:val="0027436B"/>
    <w:rsid w:val="00274506"/>
    <w:rsid w:val="00274B88"/>
    <w:rsid w:val="00275DEB"/>
    <w:rsid w:val="0028270D"/>
    <w:rsid w:val="00283E94"/>
    <w:rsid w:val="00284F98"/>
    <w:rsid w:val="00286258"/>
    <w:rsid w:val="002913AD"/>
    <w:rsid w:val="002A2C00"/>
    <w:rsid w:val="002A5B89"/>
    <w:rsid w:val="002B3EC2"/>
    <w:rsid w:val="002B40CC"/>
    <w:rsid w:val="002B5AE5"/>
    <w:rsid w:val="002B5E0E"/>
    <w:rsid w:val="002B603F"/>
    <w:rsid w:val="002B78E8"/>
    <w:rsid w:val="002C0A76"/>
    <w:rsid w:val="002C0D00"/>
    <w:rsid w:val="002C25C5"/>
    <w:rsid w:val="002C27B3"/>
    <w:rsid w:val="002C3618"/>
    <w:rsid w:val="002C3B49"/>
    <w:rsid w:val="002D0174"/>
    <w:rsid w:val="002D0B28"/>
    <w:rsid w:val="002D0FC4"/>
    <w:rsid w:val="002D2F5F"/>
    <w:rsid w:val="002D55E7"/>
    <w:rsid w:val="002D5A56"/>
    <w:rsid w:val="002D643D"/>
    <w:rsid w:val="002D65E9"/>
    <w:rsid w:val="002E0B33"/>
    <w:rsid w:val="002E30D2"/>
    <w:rsid w:val="002E5865"/>
    <w:rsid w:val="002F25F7"/>
    <w:rsid w:val="002F3293"/>
    <w:rsid w:val="0030064B"/>
    <w:rsid w:val="00300854"/>
    <w:rsid w:val="00300C12"/>
    <w:rsid w:val="00301967"/>
    <w:rsid w:val="00301D15"/>
    <w:rsid w:val="00302E5D"/>
    <w:rsid w:val="003031F1"/>
    <w:rsid w:val="00304010"/>
    <w:rsid w:val="00304360"/>
    <w:rsid w:val="003067BB"/>
    <w:rsid w:val="00307CBA"/>
    <w:rsid w:val="00310B75"/>
    <w:rsid w:val="00310ED1"/>
    <w:rsid w:val="00312BF5"/>
    <w:rsid w:val="003152D4"/>
    <w:rsid w:val="00315870"/>
    <w:rsid w:val="0031700F"/>
    <w:rsid w:val="00320FAB"/>
    <w:rsid w:val="0032311A"/>
    <w:rsid w:val="003232F3"/>
    <w:rsid w:val="00325AA2"/>
    <w:rsid w:val="00325AD5"/>
    <w:rsid w:val="0032737B"/>
    <w:rsid w:val="00331413"/>
    <w:rsid w:val="003331E6"/>
    <w:rsid w:val="00333B66"/>
    <w:rsid w:val="00333B85"/>
    <w:rsid w:val="0033501B"/>
    <w:rsid w:val="00335A0F"/>
    <w:rsid w:val="003368F5"/>
    <w:rsid w:val="00340551"/>
    <w:rsid w:val="00340A38"/>
    <w:rsid w:val="00341DD7"/>
    <w:rsid w:val="003431AA"/>
    <w:rsid w:val="003436CB"/>
    <w:rsid w:val="00344EF8"/>
    <w:rsid w:val="0034603C"/>
    <w:rsid w:val="00356CE3"/>
    <w:rsid w:val="00357356"/>
    <w:rsid w:val="00357E9E"/>
    <w:rsid w:val="00361A90"/>
    <w:rsid w:val="0036233B"/>
    <w:rsid w:val="00363E93"/>
    <w:rsid w:val="00366ED0"/>
    <w:rsid w:val="003721F0"/>
    <w:rsid w:val="00372D37"/>
    <w:rsid w:val="00373384"/>
    <w:rsid w:val="0037341F"/>
    <w:rsid w:val="003739EB"/>
    <w:rsid w:val="00376258"/>
    <w:rsid w:val="00380C4F"/>
    <w:rsid w:val="003816DB"/>
    <w:rsid w:val="0038198E"/>
    <w:rsid w:val="00384280"/>
    <w:rsid w:val="003852F6"/>
    <w:rsid w:val="00387D73"/>
    <w:rsid w:val="00387DD9"/>
    <w:rsid w:val="00390C06"/>
    <w:rsid w:val="0039156C"/>
    <w:rsid w:val="00391E33"/>
    <w:rsid w:val="00391FEF"/>
    <w:rsid w:val="00397C9A"/>
    <w:rsid w:val="003A21B8"/>
    <w:rsid w:val="003A22AA"/>
    <w:rsid w:val="003A42F2"/>
    <w:rsid w:val="003A672D"/>
    <w:rsid w:val="003A758B"/>
    <w:rsid w:val="003B023A"/>
    <w:rsid w:val="003B194C"/>
    <w:rsid w:val="003B2F71"/>
    <w:rsid w:val="003B42A0"/>
    <w:rsid w:val="003B6370"/>
    <w:rsid w:val="003B66FA"/>
    <w:rsid w:val="003B67F8"/>
    <w:rsid w:val="003C36C5"/>
    <w:rsid w:val="003D1AC4"/>
    <w:rsid w:val="003D2814"/>
    <w:rsid w:val="003D7737"/>
    <w:rsid w:val="003E0242"/>
    <w:rsid w:val="003E10F7"/>
    <w:rsid w:val="003E1F5D"/>
    <w:rsid w:val="003E2A2F"/>
    <w:rsid w:val="003E55FD"/>
    <w:rsid w:val="003F089B"/>
    <w:rsid w:val="003F136B"/>
    <w:rsid w:val="003F1D7C"/>
    <w:rsid w:val="003F29D3"/>
    <w:rsid w:val="003F3050"/>
    <w:rsid w:val="003F66ED"/>
    <w:rsid w:val="004066AA"/>
    <w:rsid w:val="00407367"/>
    <w:rsid w:val="004100EE"/>
    <w:rsid w:val="00410512"/>
    <w:rsid w:val="004116AC"/>
    <w:rsid w:val="00412188"/>
    <w:rsid w:val="004125AB"/>
    <w:rsid w:val="00414D8A"/>
    <w:rsid w:val="00415455"/>
    <w:rsid w:val="004205CC"/>
    <w:rsid w:val="00420F08"/>
    <w:rsid w:val="00423AC3"/>
    <w:rsid w:val="004254AA"/>
    <w:rsid w:val="004339EB"/>
    <w:rsid w:val="0043584B"/>
    <w:rsid w:val="00435876"/>
    <w:rsid w:val="004363BC"/>
    <w:rsid w:val="00441411"/>
    <w:rsid w:val="00441B83"/>
    <w:rsid w:val="0044304E"/>
    <w:rsid w:val="0044383A"/>
    <w:rsid w:val="00444988"/>
    <w:rsid w:val="00444E81"/>
    <w:rsid w:val="00444F37"/>
    <w:rsid w:val="00445092"/>
    <w:rsid w:val="00445496"/>
    <w:rsid w:val="00452EF4"/>
    <w:rsid w:val="00455131"/>
    <w:rsid w:val="004557A6"/>
    <w:rsid w:val="004571DA"/>
    <w:rsid w:val="004646A3"/>
    <w:rsid w:val="00464AFB"/>
    <w:rsid w:val="00466D64"/>
    <w:rsid w:val="00471B0C"/>
    <w:rsid w:val="00472E53"/>
    <w:rsid w:val="00474817"/>
    <w:rsid w:val="00475A51"/>
    <w:rsid w:val="00476C44"/>
    <w:rsid w:val="00481279"/>
    <w:rsid w:val="00483ED9"/>
    <w:rsid w:val="00483FFC"/>
    <w:rsid w:val="00484328"/>
    <w:rsid w:val="00487F43"/>
    <w:rsid w:val="004917B5"/>
    <w:rsid w:val="00492459"/>
    <w:rsid w:val="00493E48"/>
    <w:rsid w:val="0049485A"/>
    <w:rsid w:val="00495661"/>
    <w:rsid w:val="00495A0A"/>
    <w:rsid w:val="00495CB6"/>
    <w:rsid w:val="00496BF5"/>
    <w:rsid w:val="0049794B"/>
    <w:rsid w:val="00497D99"/>
    <w:rsid w:val="004A1A31"/>
    <w:rsid w:val="004A1CDB"/>
    <w:rsid w:val="004A4756"/>
    <w:rsid w:val="004A5739"/>
    <w:rsid w:val="004A68A6"/>
    <w:rsid w:val="004A691A"/>
    <w:rsid w:val="004B09A6"/>
    <w:rsid w:val="004B2790"/>
    <w:rsid w:val="004B5BB3"/>
    <w:rsid w:val="004C24DF"/>
    <w:rsid w:val="004C298C"/>
    <w:rsid w:val="004C48E8"/>
    <w:rsid w:val="004C4A4B"/>
    <w:rsid w:val="004C5D93"/>
    <w:rsid w:val="004C6D80"/>
    <w:rsid w:val="004D2AE3"/>
    <w:rsid w:val="004D68D1"/>
    <w:rsid w:val="004E02B3"/>
    <w:rsid w:val="004E0FF5"/>
    <w:rsid w:val="004E49DC"/>
    <w:rsid w:val="004E54B1"/>
    <w:rsid w:val="004E6A02"/>
    <w:rsid w:val="004F1535"/>
    <w:rsid w:val="004F3E96"/>
    <w:rsid w:val="004F61CC"/>
    <w:rsid w:val="004F6AFD"/>
    <w:rsid w:val="0050092B"/>
    <w:rsid w:val="00503292"/>
    <w:rsid w:val="00504C22"/>
    <w:rsid w:val="00504E2C"/>
    <w:rsid w:val="00505343"/>
    <w:rsid w:val="005077D0"/>
    <w:rsid w:val="00512FDA"/>
    <w:rsid w:val="00514627"/>
    <w:rsid w:val="00514B6C"/>
    <w:rsid w:val="0051506D"/>
    <w:rsid w:val="005167F1"/>
    <w:rsid w:val="00516A67"/>
    <w:rsid w:val="00517583"/>
    <w:rsid w:val="0052270A"/>
    <w:rsid w:val="005228C8"/>
    <w:rsid w:val="00525AFE"/>
    <w:rsid w:val="00526277"/>
    <w:rsid w:val="00526FE2"/>
    <w:rsid w:val="005325B5"/>
    <w:rsid w:val="00532689"/>
    <w:rsid w:val="00532765"/>
    <w:rsid w:val="0053439F"/>
    <w:rsid w:val="00535017"/>
    <w:rsid w:val="00535478"/>
    <w:rsid w:val="005357F9"/>
    <w:rsid w:val="00535EC4"/>
    <w:rsid w:val="00537BFF"/>
    <w:rsid w:val="00541989"/>
    <w:rsid w:val="00541D49"/>
    <w:rsid w:val="00541EDB"/>
    <w:rsid w:val="0054361B"/>
    <w:rsid w:val="00543677"/>
    <w:rsid w:val="005449C6"/>
    <w:rsid w:val="0054611D"/>
    <w:rsid w:val="00547D53"/>
    <w:rsid w:val="00551797"/>
    <w:rsid w:val="0055228E"/>
    <w:rsid w:val="00552D1C"/>
    <w:rsid w:val="00554F3C"/>
    <w:rsid w:val="00555B4C"/>
    <w:rsid w:val="00556DCC"/>
    <w:rsid w:val="005573C8"/>
    <w:rsid w:val="00563F64"/>
    <w:rsid w:val="0057176F"/>
    <w:rsid w:val="00572CC2"/>
    <w:rsid w:val="00573381"/>
    <w:rsid w:val="005741DD"/>
    <w:rsid w:val="0057585E"/>
    <w:rsid w:val="00576589"/>
    <w:rsid w:val="005771C5"/>
    <w:rsid w:val="00580214"/>
    <w:rsid w:val="00581DA8"/>
    <w:rsid w:val="00582953"/>
    <w:rsid w:val="00586D42"/>
    <w:rsid w:val="00587270"/>
    <w:rsid w:val="00587CF9"/>
    <w:rsid w:val="005919C4"/>
    <w:rsid w:val="005925EC"/>
    <w:rsid w:val="00593213"/>
    <w:rsid w:val="00594A6E"/>
    <w:rsid w:val="005A0A8E"/>
    <w:rsid w:val="005A1082"/>
    <w:rsid w:val="005A175E"/>
    <w:rsid w:val="005A27A1"/>
    <w:rsid w:val="005B2E4D"/>
    <w:rsid w:val="005B2EC9"/>
    <w:rsid w:val="005B3036"/>
    <w:rsid w:val="005B4185"/>
    <w:rsid w:val="005B5BBB"/>
    <w:rsid w:val="005B7163"/>
    <w:rsid w:val="005B73C6"/>
    <w:rsid w:val="005C0F6B"/>
    <w:rsid w:val="005C270B"/>
    <w:rsid w:val="005D0556"/>
    <w:rsid w:val="005D57F5"/>
    <w:rsid w:val="005D7978"/>
    <w:rsid w:val="005D7AA6"/>
    <w:rsid w:val="005D7E80"/>
    <w:rsid w:val="005E04F9"/>
    <w:rsid w:val="005E0B5B"/>
    <w:rsid w:val="005E2288"/>
    <w:rsid w:val="005E4562"/>
    <w:rsid w:val="005E6113"/>
    <w:rsid w:val="005E62A8"/>
    <w:rsid w:val="005E64F6"/>
    <w:rsid w:val="005E688A"/>
    <w:rsid w:val="005E7354"/>
    <w:rsid w:val="005E7A18"/>
    <w:rsid w:val="005F1B75"/>
    <w:rsid w:val="005F36AB"/>
    <w:rsid w:val="005F45C7"/>
    <w:rsid w:val="005F71EB"/>
    <w:rsid w:val="005F7787"/>
    <w:rsid w:val="006012BF"/>
    <w:rsid w:val="0060379E"/>
    <w:rsid w:val="00613FCF"/>
    <w:rsid w:val="0061462D"/>
    <w:rsid w:val="006148ED"/>
    <w:rsid w:val="00615213"/>
    <w:rsid w:val="006164AF"/>
    <w:rsid w:val="0062024B"/>
    <w:rsid w:val="00621AAA"/>
    <w:rsid w:val="00625A2C"/>
    <w:rsid w:val="00626415"/>
    <w:rsid w:val="0063071B"/>
    <w:rsid w:val="00631C7C"/>
    <w:rsid w:val="00633D31"/>
    <w:rsid w:val="00646874"/>
    <w:rsid w:val="006472B9"/>
    <w:rsid w:val="00650B5C"/>
    <w:rsid w:val="0065372A"/>
    <w:rsid w:val="00654819"/>
    <w:rsid w:val="006551E8"/>
    <w:rsid w:val="00660464"/>
    <w:rsid w:val="0066052C"/>
    <w:rsid w:val="00660765"/>
    <w:rsid w:val="0066095A"/>
    <w:rsid w:val="00663522"/>
    <w:rsid w:val="00666509"/>
    <w:rsid w:val="00667223"/>
    <w:rsid w:val="00670C52"/>
    <w:rsid w:val="00671E28"/>
    <w:rsid w:val="0067516D"/>
    <w:rsid w:val="00676ED0"/>
    <w:rsid w:val="00677BE9"/>
    <w:rsid w:val="00680449"/>
    <w:rsid w:val="006828BA"/>
    <w:rsid w:val="00683627"/>
    <w:rsid w:val="00683AF3"/>
    <w:rsid w:val="0068641C"/>
    <w:rsid w:val="00692544"/>
    <w:rsid w:val="00694582"/>
    <w:rsid w:val="00697F93"/>
    <w:rsid w:val="006A0055"/>
    <w:rsid w:val="006A284F"/>
    <w:rsid w:val="006A3E3E"/>
    <w:rsid w:val="006A421A"/>
    <w:rsid w:val="006A6203"/>
    <w:rsid w:val="006A6882"/>
    <w:rsid w:val="006A7194"/>
    <w:rsid w:val="006B0E3F"/>
    <w:rsid w:val="006B20BF"/>
    <w:rsid w:val="006B2272"/>
    <w:rsid w:val="006B34B8"/>
    <w:rsid w:val="006B46C5"/>
    <w:rsid w:val="006B617B"/>
    <w:rsid w:val="006C4837"/>
    <w:rsid w:val="006C4BD4"/>
    <w:rsid w:val="006C5898"/>
    <w:rsid w:val="006C6FDB"/>
    <w:rsid w:val="006D279A"/>
    <w:rsid w:val="006D53A2"/>
    <w:rsid w:val="006D554B"/>
    <w:rsid w:val="006D656A"/>
    <w:rsid w:val="006D7A21"/>
    <w:rsid w:val="006E1BC8"/>
    <w:rsid w:val="006E431C"/>
    <w:rsid w:val="006E45D0"/>
    <w:rsid w:val="006E5713"/>
    <w:rsid w:val="006F5109"/>
    <w:rsid w:val="00701EA7"/>
    <w:rsid w:val="007040FF"/>
    <w:rsid w:val="007055DE"/>
    <w:rsid w:val="0070584A"/>
    <w:rsid w:val="00706D72"/>
    <w:rsid w:val="0071064B"/>
    <w:rsid w:val="00714D46"/>
    <w:rsid w:val="00715BE9"/>
    <w:rsid w:val="00716E74"/>
    <w:rsid w:val="00717FAA"/>
    <w:rsid w:val="00723104"/>
    <w:rsid w:val="007274D4"/>
    <w:rsid w:val="00727EDF"/>
    <w:rsid w:val="007300B1"/>
    <w:rsid w:val="00731680"/>
    <w:rsid w:val="00736E4F"/>
    <w:rsid w:val="00737E80"/>
    <w:rsid w:val="0074035A"/>
    <w:rsid w:val="00744B18"/>
    <w:rsid w:val="00744C49"/>
    <w:rsid w:val="00746D4B"/>
    <w:rsid w:val="00747DD7"/>
    <w:rsid w:val="00750117"/>
    <w:rsid w:val="00751113"/>
    <w:rsid w:val="00751A25"/>
    <w:rsid w:val="007534FD"/>
    <w:rsid w:val="0075659B"/>
    <w:rsid w:val="007567FD"/>
    <w:rsid w:val="00760DC2"/>
    <w:rsid w:val="007610F8"/>
    <w:rsid w:val="00765F5E"/>
    <w:rsid w:val="007668AF"/>
    <w:rsid w:val="00767628"/>
    <w:rsid w:val="007678EF"/>
    <w:rsid w:val="0077012D"/>
    <w:rsid w:val="007752DE"/>
    <w:rsid w:val="007762A4"/>
    <w:rsid w:val="007770B2"/>
    <w:rsid w:val="00780889"/>
    <w:rsid w:val="007814A8"/>
    <w:rsid w:val="00781C71"/>
    <w:rsid w:val="00784188"/>
    <w:rsid w:val="00784CDA"/>
    <w:rsid w:val="007870EE"/>
    <w:rsid w:val="007879A7"/>
    <w:rsid w:val="00791314"/>
    <w:rsid w:val="0079577F"/>
    <w:rsid w:val="00795CD3"/>
    <w:rsid w:val="0079672E"/>
    <w:rsid w:val="007A08F3"/>
    <w:rsid w:val="007A094C"/>
    <w:rsid w:val="007A0A87"/>
    <w:rsid w:val="007A2366"/>
    <w:rsid w:val="007A3E91"/>
    <w:rsid w:val="007A4CD3"/>
    <w:rsid w:val="007A5EB1"/>
    <w:rsid w:val="007A728B"/>
    <w:rsid w:val="007B0F31"/>
    <w:rsid w:val="007B318E"/>
    <w:rsid w:val="007B6287"/>
    <w:rsid w:val="007B6B0A"/>
    <w:rsid w:val="007C0E06"/>
    <w:rsid w:val="007C1401"/>
    <w:rsid w:val="007C14C6"/>
    <w:rsid w:val="007C1A56"/>
    <w:rsid w:val="007C25F9"/>
    <w:rsid w:val="007C37EA"/>
    <w:rsid w:val="007C3A9A"/>
    <w:rsid w:val="007C63EA"/>
    <w:rsid w:val="007D0037"/>
    <w:rsid w:val="007D1C97"/>
    <w:rsid w:val="007D230F"/>
    <w:rsid w:val="007D5CE7"/>
    <w:rsid w:val="007D7703"/>
    <w:rsid w:val="007E0061"/>
    <w:rsid w:val="007E16FA"/>
    <w:rsid w:val="007E2EB7"/>
    <w:rsid w:val="007E2F1E"/>
    <w:rsid w:val="007E5CCD"/>
    <w:rsid w:val="007E601D"/>
    <w:rsid w:val="007E626C"/>
    <w:rsid w:val="007E697F"/>
    <w:rsid w:val="007E6D80"/>
    <w:rsid w:val="007F1E2A"/>
    <w:rsid w:val="007F5F48"/>
    <w:rsid w:val="00802ACC"/>
    <w:rsid w:val="008051E5"/>
    <w:rsid w:val="00805393"/>
    <w:rsid w:val="00811875"/>
    <w:rsid w:val="00814199"/>
    <w:rsid w:val="0081520B"/>
    <w:rsid w:val="0081547C"/>
    <w:rsid w:val="00816D53"/>
    <w:rsid w:val="00817DAD"/>
    <w:rsid w:val="00820E4F"/>
    <w:rsid w:val="008229D1"/>
    <w:rsid w:val="00824B4B"/>
    <w:rsid w:val="00824CE9"/>
    <w:rsid w:val="008300C4"/>
    <w:rsid w:val="008312CF"/>
    <w:rsid w:val="0083167F"/>
    <w:rsid w:val="00833E9C"/>
    <w:rsid w:val="00835096"/>
    <w:rsid w:val="00835774"/>
    <w:rsid w:val="00835884"/>
    <w:rsid w:val="0084072C"/>
    <w:rsid w:val="00841166"/>
    <w:rsid w:val="008422BA"/>
    <w:rsid w:val="00843D67"/>
    <w:rsid w:val="00843DA3"/>
    <w:rsid w:val="008471D0"/>
    <w:rsid w:val="0085078D"/>
    <w:rsid w:val="00853293"/>
    <w:rsid w:val="00853AE2"/>
    <w:rsid w:val="008552F9"/>
    <w:rsid w:val="0085579C"/>
    <w:rsid w:val="00861805"/>
    <w:rsid w:val="008656FB"/>
    <w:rsid w:val="00866AA6"/>
    <w:rsid w:val="008676CD"/>
    <w:rsid w:val="00871E65"/>
    <w:rsid w:val="008725C0"/>
    <w:rsid w:val="0087335B"/>
    <w:rsid w:val="008742D8"/>
    <w:rsid w:val="00875188"/>
    <w:rsid w:val="0087562C"/>
    <w:rsid w:val="008768FD"/>
    <w:rsid w:val="00881193"/>
    <w:rsid w:val="00881C00"/>
    <w:rsid w:val="00883370"/>
    <w:rsid w:val="00890E71"/>
    <w:rsid w:val="008A5B7D"/>
    <w:rsid w:val="008A633D"/>
    <w:rsid w:val="008A771B"/>
    <w:rsid w:val="008B0AA6"/>
    <w:rsid w:val="008B4CAA"/>
    <w:rsid w:val="008B5597"/>
    <w:rsid w:val="008B6E2A"/>
    <w:rsid w:val="008C02D7"/>
    <w:rsid w:val="008C16B0"/>
    <w:rsid w:val="008C1EAE"/>
    <w:rsid w:val="008C388F"/>
    <w:rsid w:val="008C393E"/>
    <w:rsid w:val="008C6A44"/>
    <w:rsid w:val="008D0B1F"/>
    <w:rsid w:val="008D11A9"/>
    <w:rsid w:val="008D12EA"/>
    <w:rsid w:val="008D2FE9"/>
    <w:rsid w:val="008D733E"/>
    <w:rsid w:val="008E243B"/>
    <w:rsid w:val="008F17A3"/>
    <w:rsid w:val="008F1B24"/>
    <w:rsid w:val="008F2F0D"/>
    <w:rsid w:val="008F30EB"/>
    <w:rsid w:val="008F3BF2"/>
    <w:rsid w:val="008F5CF2"/>
    <w:rsid w:val="00900E97"/>
    <w:rsid w:val="00902973"/>
    <w:rsid w:val="009039EB"/>
    <w:rsid w:val="00907257"/>
    <w:rsid w:val="00915831"/>
    <w:rsid w:val="00916895"/>
    <w:rsid w:val="00916995"/>
    <w:rsid w:val="00916BF6"/>
    <w:rsid w:val="009205E7"/>
    <w:rsid w:val="00925AEA"/>
    <w:rsid w:val="00932441"/>
    <w:rsid w:val="00932C14"/>
    <w:rsid w:val="00933051"/>
    <w:rsid w:val="0093494F"/>
    <w:rsid w:val="0093498C"/>
    <w:rsid w:val="00934B30"/>
    <w:rsid w:val="00934BD9"/>
    <w:rsid w:val="009364D0"/>
    <w:rsid w:val="009454FE"/>
    <w:rsid w:val="00945DCE"/>
    <w:rsid w:val="0094730F"/>
    <w:rsid w:val="009514CC"/>
    <w:rsid w:val="009541D6"/>
    <w:rsid w:val="009546DB"/>
    <w:rsid w:val="00955A06"/>
    <w:rsid w:val="00956EB5"/>
    <w:rsid w:val="00957076"/>
    <w:rsid w:val="00960691"/>
    <w:rsid w:val="00961234"/>
    <w:rsid w:val="00974EF7"/>
    <w:rsid w:val="00974EFC"/>
    <w:rsid w:val="009774D9"/>
    <w:rsid w:val="009803F7"/>
    <w:rsid w:val="0098052E"/>
    <w:rsid w:val="0098286D"/>
    <w:rsid w:val="00986421"/>
    <w:rsid w:val="00991DC1"/>
    <w:rsid w:val="0099649B"/>
    <w:rsid w:val="00996CA4"/>
    <w:rsid w:val="009979F9"/>
    <w:rsid w:val="009A1D7F"/>
    <w:rsid w:val="009A2A02"/>
    <w:rsid w:val="009A3A7B"/>
    <w:rsid w:val="009A7952"/>
    <w:rsid w:val="009B0767"/>
    <w:rsid w:val="009B3A2F"/>
    <w:rsid w:val="009B7EC5"/>
    <w:rsid w:val="009C0C53"/>
    <w:rsid w:val="009C28B8"/>
    <w:rsid w:val="009C412C"/>
    <w:rsid w:val="009C47C7"/>
    <w:rsid w:val="009C6431"/>
    <w:rsid w:val="009C694C"/>
    <w:rsid w:val="009D027C"/>
    <w:rsid w:val="009D24A9"/>
    <w:rsid w:val="009D7A21"/>
    <w:rsid w:val="009E30C1"/>
    <w:rsid w:val="009E56D8"/>
    <w:rsid w:val="009E797D"/>
    <w:rsid w:val="009E7981"/>
    <w:rsid w:val="009F2398"/>
    <w:rsid w:val="009F2639"/>
    <w:rsid w:val="009F5196"/>
    <w:rsid w:val="009F7D6C"/>
    <w:rsid w:val="00A006C1"/>
    <w:rsid w:val="00A0163C"/>
    <w:rsid w:val="00A02F3A"/>
    <w:rsid w:val="00A039D8"/>
    <w:rsid w:val="00A03CD2"/>
    <w:rsid w:val="00A05261"/>
    <w:rsid w:val="00A0588C"/>
    <w:rsid w:val="00A05E23"/>
    <w:rsid w:val="00A10941"/>
    <w:rsid w:val="00A11ADD"/>
    <w:rsid w:val="00A120A8"/>
    <w:rsid w:val="00A136B7"/>
    <w:rsid w:val="00A13771"/>
    <w:rsid w:val="00A17FBE"/>
    <w:rsid w:val="00A211CF"/>
    <w:rsid w:val="00A22D73"/>
    <w:rsid w:val="00A2414F"/>
    <w:rsid w:val="00A2729C"/>
    <w:rsid w:val="00A30E63"/>
    <w:rsid w:val="00A33263"/>
    <w:rsid w:val="00A34600"/>
    <w:rsid w:val="00A347A9"/>
    <w:rsid w:val="00A35B2A"/>
    <w:rsid w:val="00A36ADE"/>
    <w:rsid w:val="00A37176"/>
    <w:rsid w:val="00A420B8"/>
    <w:rsid w:val="00A45269"/>
    <w:rsid w:val="00A45AEE"/>
    <w:rsid w:val="00A4662A"/>
    <w:rsid w:val="00A469F8"/>
    <w:rsid w:val="00A47AAA"/>
    <w:rsid w:val="00A510BB"/>
    <w:rsid w:val="00A513FC"/>
    <w:rsid w:val="00A5173D"/>
    <w:rsid w:val="00A56EFC"/>
    <w:rsid w:val="00A57048"/>
    <w:rsid w:val="00A61D68"/>
    <w:rsid w:val="00A62F0D"/>
    <w:rsid w:val="00A638CF"/>
    <w:rsid w:val="00A64422"/>
    <w:rsid w:val="00A658F2"/>
    <w:rsid w:val="00A67C14"/>
    <w:rsid w:val="00A722FA"/>
    <w:rsid w:val="00A735F4"/>
    <w:rsid w:val="00A74AFD"/>
    <w:rsid w:val="00A74E1C"/>
    <w:rsid w:val="00A753ED"/>
    <w:rsid w:val="00A8320C"/>
    <w:rsid w:val="00A91373"/>
    <w:rsid w:val="00A91543"/>
    <w:rsid w:val="00A92AAB"/>
    <w:rsid w:val="00A93D66"/>
    <w:rsid w:val="00AA4052"/>
    <w:rsid w:val="00AA4CB7"/>
    <w:rsid w:val="00AA5C37"/>
    <w:rsid w:val="00AA7627"/>
    <w:rsid w:val="00AA7AF5"/>
    <w:rsid w:val="00AB1A6B"/>
    <w:rsid w:val="00AB25B4"/>
    <w:rsid w:val="00AB368B"/>
    <w:rsid w:val="00AB3870"/>
    <w:rsid w:val="00AB7C1D"/>
    <w:rsid w:val="00AB7FC3"/>
    <w:rsid w:val="00AC0AF2"/>
    <w:rsid w:val="00AC26F8"/>
    <w:rsid w:val="00AC371C"/>
    <w:rsid w:val="00AC58AC"/>
    <w:rsid w:val="00AC6CEF"/>
    <w:rsid w:val="00AD02D7"/>
    <w:rsid w:val="00AD0656"/>
    <w:rsid w:val="00AD16B7"/>
    <w:rsid w:val="00AD787D"/>
    <w:rsid w:val="00AD7EBE"/>
    <w:rsid w:val="00AE3444"/>
    <w:rsid w:val="00AE4F5D"/>
    <w:rsid w:val="00AE74D5"/>
    <w:rsid w:val="00AF03FA"/>
    <w:rsid w:val="00AF0644"/>
    <w:rsid w:val="00AF080A"/>
    <w:rsid w:val="00AF0C50"/>
    <w:rsid w:val="00AF631A"/>
    <w:rsid w:val="00AF7B90"/>
    <w:rsid w:val="00B01F80"/>
    <w:rsid w:val="00B02985"/>
    <w:rsid w:val="00B03775"/>
    <w:rsid w:val="00B041E7"/>
    <w:rsid w:val="00B0439F"/>
    <w:rsid w:val="00B05400"/>
    <w:rsid w:val="00B05607"/>
    <w:rsid w:val="00B10078"/>
    <w:rsid w:val="00B12F51"/>
    <w:rsid w:val="00B13040"/>
    <w:rsid w:val="00B15F3B"/>
    <w:rsid w:val="00B21C61"/>
    <w:rsid w:val="00B23168"/>
    <w:rsid w:val="00B30007"/>
    <w:rsid w:val="00B30067"/>
    <w:rsid w:val="00B30950"/>
    <w:rsid w:val="00B32559"/>
    <w:rsid w:val="00B32A7F"/>
    <w:rsid w:val="00B32F32"/>
    <w:rsid w:val="00B33097"/>
    <w:rsid w:val="00B37625"/>
    <w:rsid w:val="00B40F49"/>
    <w:rsid w:val="00B51027"/>
    <w:rsid w:val="00B52AC3"/>
    <w:rsid w:val="00B53A4E"/>
    <w:rsid w:val="00B53D1C"/>
    <w:rsid w:val="00B57283"/>
    <w:rsid w:val="00B57E38"/>
    <w:rsid w:val="00B6159D"/>
    <w:rsid w:val="00B64090"/>
    <w:rsid w:val="00B66E00"/>
    <w:rsid w:val="00B700F7"/>
    <w:rsid w:val="00B741D9"/>
    <w:rsid w:val="00B7446F"/>
    <w:rsid w:val="00B749C1"/>
    <w:rsid w:val="00B7601E"/>
    <w:rsid w:val="00B823DD"/>
    <w:rsid w:val="00B830A9"/>
    <w:rsid w:val="00B91915"/>
    <w:rsid w:val="00B9381D"/>
    <w:rsid w:val="00B94FF0"/>
    <w:rsid w:val="00B963B9"/>
    <w:rsid w:val="00BA3E9B"/>
    <w:rsid w:val="00BA4D2F"/>
    <w:rsid w:val="00BA599C"/>
    <w:rsid w:val="00BA5A36"/>
    <w:rsid w:val="00BA60B2"/>
    <w:rsid w:val="00BA6A84"/>
    <w:rsid w:val="00BA6AE3"/>
    <w:rsid w:val="00BA7561"/>
    <w:rsid w:val="00BA7D10"/>
    <w:rsid w:val="00BB1A50"/>
    <w:rsid w:val="00BB2079"/>
    <w:rsid w:val="00BB7578"/>
    <w:rsid w:val="00BB76F1"/>
    <w:rsid w:val="00BC08AB"/>
    <w:rsid w:val="00BC3C1E"/>
    <w:rsid w:val="00BC58B9"/>
    <w:rsid w:val="00BC67F1"/>
    <w:rsid w:val="00BD300D"/>
    <w:rsid w:val="00BD3A0B"/>
    <w:rsid w:val="00BD3A2B"/>
    <w:rsid w:val="00BD4D68"/>
    <w:rsid w:val="00BD50AC"/>
    <w:rsid w:val="00BD6DDD"/>
    <w:rsid w:val="00BD7147"/>
    <w:rsid w:val="00BD7CBD"/>
    <w:rsid w:val="00BE05C6"/>
    <w:rsid w:val="00BE1DD0"/>
    <w:rsid w:val="00BE2606"/>
    <w:rsid w:val="00BE2920"/>
    <w:rsid w:val="00BE4965"/>
    <w:rsid w:val="00BE49DE"/>
    <w:rsid w:val="00BE67C7"/>
    <w:rsid w:val="00BE7C1F"/>
    <w:rsid w:val="00BF4B39"/>
    <w:rsid w:val="00BF7B52"/>
    <w:rsid w:val="00C00D17"/>
    <w:rsid w:val="00C01C43"/>
    <w:rsid w:val="00C04C91"/>
    <w:rsid w:val="00C06698"/>
    <w:rsid w:val="00C07143"/>
    <w:rsid w:val="00C11FF3"/>
    <w:rsid w:val="00C1386B"/>
    <w:rsid w:val="00C14D3D"/>
    <w:rsid w:val="00C152D1"/>
    <w:rsid w:val="00C15726"/>
    <w:rsid w:val="00C22EDE"/>
    <w:rsid w:val="00C240F4"/>
    <w:rsid w:val="00C27AB2"/>
    <w:rsid w:val="00C33535"/>
    <w:rsid w:val="00C36304"/>
    <w:rsid w:val="00C371B0"/>
    <w:rsid w:val="00C4042A"/>
    <w:rsid w:val="00C41D1B"/>
    <w:rsid w:val="00C41E40"/>
    <w:rsid w:val="00C420A0"/>
    <w:rsid w:val="00C44CB0"/>
    <w:rsid w:val="00C50065"/>
    <w:rsid w:val="00C5324A"/>
    <w:rsid w:val="00C55495"/>
    <w:rsid w:val="00C56A31"/>
    <w:rsid w:val="00C5738C"/>
    <w:rsid w:val="00C6152E"/>
    <w:rsid w:val="00C61BE9"/>
    <w:rsid w:val="00C6482B"/>
    <w:rsid w:val="00C67F36"/>
    <w:rsid w:val="00C75DB5"/>
    <w:rsid w:val="00C8038E"/>
    <w:rsid w:val="00C81787"/>
    <w:rsid w:val="00C81944"/>
    <w:rsid w:val="00C82133"/>
    <w:rsid w:val="00C82EDE"/>
    <w:rsid w:val="00C83678"/>
    <w:rsid w:val="00C93B6C"/>
    <w:rsid w:val="00C942D7"/>
    <w:rsid w:val="00C9536B"/>
    <w:rsid w:val="00CA0A15"/>
    <w:rsid w:val="00CA1C82"/>
    <w:rsid w:val="00CA3ABB"/>
    <w:rsid w:val="00CA784E"/>
    <w:rsid w:val="00CA7C4E"/>
    <w:rsid w:val="00CB432D"/>
    <w:rsid w:val="00CB4E72"/>
    <w:rsid w:val="00CB7729"/>
    <w:rsid w:val="00CC2513"/>
    <w:rsid w:val="00CC2869"/>
    <w:rsid w:val="00CC4E29"/>
    <w:rsid w:val="00CC5F3A"/>
    <w:rsid w:val="00CC61F3"/>
    <w:rsid w:val="00CC70A5"/>
    <w:rsid w:val="00CD1508"/>
    <w:rsid w:val="00CE3A1F"/>
    <w:rsid w:val="00CE4DC5"/>
    <w:rsid w:val="00CE4EC5"/>
    <w:rsid w:val="00CE5657"/>
    <w:rsid w:val="00CF4374"/>
    <w:rsid w:val="00CF4938"/>
    <w:rsid w:val="00CF4D70"/>
    <w:rsid w:val="00CF6115"/>
    <w:rsid w:val="00D0336B"/>
    <w:rsid w:val="00D03A8B"/>
    <w:rsid w:val="00D05CEC"/>
    <w:rsid w:val="00D068FF"/>
    <w:rsid w:val="00D10102"/>
    <w:rsid w:val="00D116ED"/>
    <w:rsid w:val="00D11A93"/>
    <w:rsid w:val="00D13765"/>
    <w:rsid w:val="00D160FF"/>
    <w:rsid w:val="00D16838"/>
    <w:rsid w:val="00D16AE3"/>
    <w:rsid w:val="00D17803"/>
    <w:rsid w:val="00D20556"/>
    <w:rsid w:val="00D21A8C"/>
    <w:rsid w:val="00D21B8E"/>
    <w:rsid w:val="00D2368F"/>
    <w:rsid w:val="00D24962"/>
    <w:rsid w:val="00D256E5"/>
    <w:rsid w:val="00D316F3"/>
    <w:rsid w:val="00D31F69"/>
    <w:rsid w:val="00D32FCC"/>
    <w:rsid w:val="00D33F1B"/>
    <w:rsid w:val="00D3529E"/>
    <w:rsid w:val="00D3719D"/>
    <w:rsid w:val="00D40654"/>
    <w:rsid w:val="00D4772B"/>
    <w:rsid w:val="00D479A7"/>
    <w:rsid w:val="00D47BDF"/>
    <w:rsid w:val="00D503D1"/>
    <w:rsid w:val="00D504D4"/>
    <w:rsid w:val="00D50C83"/>
    <w:rsid w:val="00D521B0"/>
    <w:rsid w:val="00D56A18"/>
    <w:rsid w:val="00D57510"/>
    <w:rsid w:val="00D5789F"/>
    <w:rsid w:val="00D62672"/>
    <w:rsid w:val="00D627FB"/>
    <w:rsid w:val="00D656A2"/>
    <w:rsid w:val="00D703C7"/>
    <w:rsid w:val="00D75DD4"/>
    <w:rsid w:val="00D767B4"/>
    <w:rsid w:val="00D805C2"/>
    <w:rsid w:val="00D82D75"/>
    <w:rsid w:val="00D83DA9"/>
    <w:rsid w:val="00D85194"/>
    <w:rsid w:val="00D86E9F"/>
    <w:rsid w:val="00D87D37"/>
    <w:rsid w:val="00D91905"/>
    <w:rsid w:val="00D92B52"/>
    <w:rsid w:val="00D960FE"/>
    <w:rsid w:val="00DA0B28"/>
    <w:rsid w:val="00DA0E82"/>
    <w:rsid w:val="00DA39C5"/>
    <w:rsid w:val="00DB2458"/>
    <w:rsid w:val="00DB2DDB"/>
    <w:rsid w:val="00DB4599"/>
    <w:rsid w:val="00DB6990"/>
    <w:rsid w:val="00DC14B5"/>
    <w:rsid w:val="00DC16B9"/>
    <w:rsid w:val="00DC2483"/>
    <w:rsid w:val="00DD03B4"/>
    <w:rsid w:val="00DD137C"/>
    <w:rsid w:val="00DD17C2"/>
    <w:rsid w:val="00DD2004"/>
    <w:rsid w:val="00DD414A"/>
    <w:rsid w:val="00DD487D"/>
    <w:rsid w:val="00DD533A"/>
    <w:rsid w:val="00DD6611"/>
    <w:rsid w:val="00DD6CD8"/>
    <w:rsid w:val="00DD6D8D"/>
    <w:rsid w:val="00DD7DB5"/>
    <w:rsid w:val="00DE2276"/>
    <w:rsid w:val="00DE5263"/>
    <w:rsid w:val="00DE5481"/>
    <w:rsid w:val="00DE7B31"/>
    <w:rsid w:val="00DF00F2"/>
    <w:rsid w:val="00DF2C57"/>
    <w:rsid w:val="00DF30F7"/>
    <w:rsid w:val="00DF5BA5"/>
    <w:rsid w:val="00DF5DAE"/>
    <w:rsid w:val="00DF6B23"/>
    <w:rsid w:val="00E009E2"/>
    <w:rsid w:val="00E0372F"/>
    <w:rsid w:val="00E06BAD"/>
    <w:rsid w:val="00E06C1F"/>
    <w:rsid w:val="00E07CAF"/>
    <w:rsid w:val="00E07DBD"/>
    <w:rsid w:val="00E13080"/>
    <w:rsid w:val="00E150FC"/>
    <w:rsid w:val="00E15396"/>
    <w:rsid w:val="00E21A69"/>
    <w:rsid w:val="00E220F0"/>
    <w:rsid w:val="00E22922"/>
    <w:rsid w:val="00E23099"/>
    <w:rsid w:val="00E24779"/>
    <w:rsid w:val="00E2626A"/>
    <w:rsid w:val="00E31338"/>
    <w:rsid w:val="00E321B0"/>
    <w:rsid w:val="00E3354C"/>
    <w:rsid w:val="00E3361E"/>
    <w:rsid w:val="00E33BC5"/>
    <w:rsid w:val="00E41E3C"/>
    <w:rsid w:val="00E43876"/>
    <w:rsid w:val="00E44E01"/>
    <w:rsid w:val="00E477CA"/>
    <w:rsid w:val="00E51152"/>
    <w:rsid w:val="00E51D7B"/>
    <w:rsid w:val="00E54EE2"/>
    <w:rsid w:val="00E5773E"/>
    <w:rsid w:val="00E578CA"/>
    <w:rsid w:val="00E61273"/>
    <w:rsid w:val="00E61643"/>
    <w:rsid w:val="00E6792D"/>
    <w:rsid w:val="00E8092C"/>
    <w:rsid w:val="00E8393D"/>
    <w:rsid w:val="00E83EE4"/>
    <w:rsid w:val="00E85620"/>
    <w:rsid w:val="00E86982"/>
    <w:rsid w:val="00E86AD2"/>
    <w:rsid w:val="00E92886"/>
    <w:rsid w:val="00E95956"/>
    <w:rsid w:val="00E9601E"/>
    <w:rsid w:val="00EA10E0"/>
    <w:rsid w:val="00EA21D8"/>
    <w:rsid w:val="00EA350F"/>
    <w:rsid w:val="00EA38E5"/>
    <w:rsid w:val="00EA50FF"/>
    <w:rsid w:val="00EB0121"/>
    <w:rsid w:val="00EB1A36"/>
    <w:rsid w:val="00EB4C0A"/>
    <w:rsid w:val="00EB55CC"/>
    <w:rsid w:val="00EB5E64"/>
    <w:rsid w:val="00EC18DE"/>
    <w:rsid w:val="00EC1946"/>
    <w:rsid w:val="00EC4A39"/>
    <w:rsid w:val="00EC60F2"/>
    <w:rsid w:val="00EC687E"/>
    <w:rsid w:val="00ED16A7"/>
    <w:rsid w:val="00ED4FA9"/>
    <w:rsid w:val="00ED5D90"/>
    <w:rsid w:val="00ED720A"/>
    <w:rsid w:val="00EE028A"/>
    <w:rsid w:val="00EE0FEC"/>
    <w:rsid w:val="00EE1A91"/>
    <w:rsid w:val="00EE3B50"/>
    <w:rsid w:val="00EE5482"/>
    <w:rsid w:val="00EE57DE"/>
    <w:rsid w:val="00EE6824"/>
    <w:rsid w:val="00EF1EB4"/>
    <w:rsid w:val="00EF2769"/>
    <w:rsid w:val="00EF2D28"/>
    <w:rsid w:val="00EF3D4D"/>
    <w:rsid w:val="00EF59D3"/>
    <w:rsid w:val="00EF5A62"/>
    <w:rsid w:val="00EF7131"/>
    <w:rsid w:val="00F06EB1"/>
    <w:rsid w:val="00F104BC"/>
    <w:rsid w:val="00F12422"/>
    <w:rsid w:val="00F12DA1"/>
    <w:rsid w:val="00F14648"/>
    <w:rsid w:val="00F16437"/>
    <w:rsid w:val="00F207EC"/>
    <w:rsid w:val="00F23325"/>
    <w:rsid w:val="00F255F2"/>
    <w:rsid w:val="00F25F47"/>
    <w:rsid w:val="00F33CD0"/>
    <w:rsid w:val="00F34E63"/>
    <w:rsid w:val="00F37E90"/>
    <w:rsid w:val="00F43260"/>
    <w:rsid w:val="00F43955"/>
    <w:rsid w:val="00F45B02"/>
    <w:rsid w:val="00F55BD0"/>
    <w:rsid w:val="00F607E2"/>
    <w:rsid w:val="00F61090"/>
    <w:rsid w:val="00F64791"/>
    <w:rsid w:val="00F64BEE"/>
    <w:rsid w:val="00F64F2F"/>
    <w:rsid w:val="00F659C7"/>
    <w:rsid w:val="00F6796D"/>
    <w:rsid w:val="00F70525"/>
    <w:rsid w:val="00F74935"/>
    <w:rsid w:val="00F75487"/>
    <w:rsid w:val="00F76D3C"/>
    <w:rsid w:val="00F77994"/>
    <w:rsid w:val="00F81E47"/>
    <w:rsid w:val="00F834AF"/>
    <w:rsid w:val="00F83B42"/>
    <w:rsid w:val="00F848EC"/>
    <w:rsid w:val="00F84E2A"/>
    <w:rsid w:val="00F85924"/>
    <w:rsid w:val="00F9168E"/>
    <w:rsid w:val="00FA0214"/>
    <w:rsid w:val="00FA77E2"/>
    <w:rsid w:val="00FB0FED"/>
    <w:rsid w:val="00FB415E"/>
    <w:rsid w:val="00FB5357"/>
    <w:rsid w:val="00FB5757"/>
    <w:rsid w:val="00FB7371"/>
    <w:rsid w:val="00FC15C0"/>
    <w:rsid w:val="00FC1EF7"/>
    <w:rsid w:val="00FC2FA3"/>
    <w:rsid w:val="00FC493A"/>
    <w:rsid w:val="00FC5B27"/>
    <w:rsid w:val="00FC709C"/>
    <w:rsid w:val="00FC7CF9"/>
    <w:rsid w:val="00FD0479"/>
    <w:rsid w:val="00FD0A18"/>
    <w:rsid w:val="00FD322C"/>
    <w:rsid w:val="00FD3B44"/>
    <w:rsid w:val="00FD67D5"/>
    <w:rsid w:val="00FD7CF5"/>
    <w:rsid w:val="00FE3456"/>
    <w:rsid w:val="00FE3DE8"/>
    <w:rsid w:val="00FE54A0"/>
    <w:rsid w:val="00FF1234"/>
    <w:rsid w:val="00FF1990"/>
    <w:rsid w:val="00FF1E06"/>
    <w:rsid w:val="00FF2DE9"/>
    <w:rsid w:val="00FF4BC9"/>
    <w:rsid w:val="00FF50A0"/>
    <w:rsid w:val="00FF6FD8"/>
    <w:rsid w:val="00FF7EE9"/>
    <w:rsid w:val="00FF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770134"/>
  <w15:docId w15:val="{573EC219-CF9E-42F9-A3D8-77B3BD8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8728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18728F"/>
    <w:pPr>
      <w:tabs>
        <w:tab w:val="decimal" w:pos="360"/>
      </w:tabs>
    </w:pPr>
    <w:rPr>
      <w:rFonts w:eastAsia="Times New Roman"/>
    </w:rPr>
  </w:style>
  <w:style w:type="paragraph" w:styleId="FootnoteText">
    <w:name w:val="footnote text"/>
    <w:basedOn w:val="Normal"/>
    <w:link w:val="FootnoteTextChar"/>
    <w:uiPriority w:val="99"/>
    <w:unhideWhenUsed/>
    <w:rsid w:val="0018728F"/>
    <w:pPr>
      <w:spacing w:after="0" w:line="240" w:lineRule="auto"/>
    </w:pPr>
    <w:rPr>
      <w:rFonts w:eastAsia="Times New Roman"/>
      <w:sz w:val="20"/>
      <w:szCs w:val="20"/>
    </w:rPr>
  </w:style>
  <w:style w:type="character" w:customStyle="1" w:styleId="FootnoteTextChar">
    <w:name w:val="Footnote Text Char"/>
    <w:link w:val="FootnoteText"/>
    <w:uiPriority w:val="99"/>
    <w:rsid w:val="0018728F"/>
    <w:rPr>
      <w:rFonts w:eastAsia="Times New Roman"/>
      <w:sz w:val="20"/>
      <w:szCs w:val="20"/>
    </w:rPr>
  </w:style>
  <w:style w:type="character" w:styleId="SubtleEmphasis">
    <w:name w:val="Subtle Emphasis"/>
    <w:uiPriority w:val="19"/>
    <w:qFormat/>
    <w:rsid w:val="0018728F"/>
    <w:rPr>
      <w:rFonts w:eastAsia="Times New Roman" w:cs="Times New Roman"/>
      <w:bCs w:val="0"/>
      <w:i/>
      <w:iCs/>
      <w:color w:val="808080"/>
      <w:szCs w:val="22"/>
      <w:lang w:val="en-US"/>
    </w:rPr>
  </w:style>
  <w:style w:type="table" w:styleId="MediumShading2-Accent5">
    <w:name w:val="Medium Shading 2 Accent 5"/>
    <w:basedOn w:val="TableNormal"/>
    <w:uiPriority w:val="64"/>
    <w:rsid w:val="0018728F"/>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7"/>
  </w:style>
  <w:style w:type="paragraph" w:styleId="Footer">
    <w:name w:val="footer"/>
    <w:basedOn w:val="Normal"/>
    <w:link w:val="FooterChar"/>
    <w:uiPriority w:val="99"/>
    <w:unhideWhenUsed/>
    <w:rsid w:val="00F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7"/>
  </w:style>
  <w:style w:type="paragraph" w:styleId="BalloonText">
    <w:name w:val="Balloon Text"/>
    <w:basedOn w:val="Normal"/>
    <w:link w:val="BalloonTextChar"/>
    <w:uiPriority w:val="99"/>
    <w:semiHidden/>
    <w:unhideWhenUsed/>
    <w:rsid w:val="00FC5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5B27"/>
    <w:rPr>
      <w:rFonts w:ascii="Tahoma" w:hAnsi="Tahoma" w:cs="Tahoma"/>
      <w:sz w:val="16"/>
      <w:szCs w:val="16"/>
    </w:rPr>
  </w:style>
  <w:style w:type="character" w:styleId="CommentReference">
    <w:name w:val="annotation reference"/>
    <w:semiHidden/>
    <w:rsid w:val="0093498C"/>
    <w:rPr>
      <w:sz w:val="16"/>
      <w:szCs w:val="16"/>
    </w:rPr>
  </w:style>
  <w:style w:type="paragraph" w:styleId="CommentText">
    <w:name w:val="annotation text"/>
    <w:basedOn w:val="Normal"/>
    <w:semiHidden/>
    <w:rsid w:val="0093498C"/>
    <w:rPr>
      <w:sz w:val="20"/>
      <w:szCs w:val="20"/>
    </w:rPr>
  </w:style>
  <w:style w:type="paragraph" w:styleId="CommentSubject">
    <w:name w:val="annotation subject"/>
    <w:basedOn w:val="CommentText"/>
    <w:next w:val="CommentText"/>
    <w:semiHidden/>
    <w:rsid w:val="0093498C"/>
    <w:rPr>
      <w:b/>
      <w:bCs/>
    </w:rPr>
  </w:style>
  <w:style w:type="character" w:styleId="Hyperlink">
    <w:name w:val="Hyperlink"/>
    <w:rsid w:val="00B13040"/>
    <w:rPr>
      <w:color w:val="0000FF"/>
      <w:u w:val="single"/>
    </w:rPr>
  </w:style>
  <w:style w:type="character" w:customStyle="1" w:styleId="strikethroughprice21">
    <w:name w:val="strikethroughprice21"/>
    <w:basedOn w:val="DefaultParagraphFont"/>
    <w:rsid w:val="001506DD"/>
    <w:rPr>
      <w:b/>
      <w:bCs/>
      <w:strike/>
      <w:color w:val="666666"/>
    </w:rPr>
  </w:style>
  <w:style w:type="character" w:customStyle="1" w:styleId="discountprice22">
    <w:name w:val="discountprice22"/>
    <w:basedOn w:val="DefaultParagraphFont"/>
    <w:rsid w:val="001506DD"/>
    <w:rPr>
      <w:b/>
      <w:bCs/>
      <w:color w:val="990000"/>
    </w:rPr>
  </w:style>
  <w:style w:type="character" w:customStyle="1" w:styleId="productlistsize">
    <w:name w:val="productlistsize"/>
    <w:basedOn w:val="DefaultParagraphFont"/>
    <w:rsid w:val="004E02B3"/>
  </w:style>
  <w:style w:type="character" w:styleId="FollowedHyperlink">
    <w:name w:val="FollowedHyperlink"/>
    <w:basedOn w:val="DefaultParagraphFont"/>
    <w:uiPriority w:val="99"/>
    <w:semiHidden/>
    <w:unhideWhenUsed/>
    <w:rsid w:val="002B40CC"/>
    <w:rPr>
      <w:color w:val="800080" w:themeColor="followedHyperlink"/>
      <w:u w:val="single"/>
    </w:rPr>
  </w:style>
  <w:style w:type="character" w:customStyle="1" w:styleId="qa-eols-productisbn">
    <w:name w:val="qa-eols-productisbn"/>
    <w:basedOn w:val="DefaultParagraphFont"/>
    <w:rsid w:val="002C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5872">
      <w:bodyDiv w:val="1"/>
      <w:marLeft w:val="0"/>
      <w:marRight w:val="0"/>
      <w:marTop w:val="0"/>
      <w:marBottom w:val="0"/>
      <w:divBdr>
        <w:top w:val="none" w:sz="0" w:space="0" w:color="auto"/>
        <w:left w:val="none" w:sz="0" w:space="0" w:color="auto"/>
        <w:bottom w:val="none" w:sz="0" w:space="0" w:color="auto"/>
        <w:right w:val="none" w:sz="0" w:space="0" w:color="auto"/>
      </w:divBdr>
      <w:divsChild>
        <w:div w:id="481045007">
          <w:marLeft w:val="0"/>
          <w:marRight w:val="0"/>
          <w:marTop w:val="0"/>
          <w:marBottom w:val="0"/>
          <w:divBdr>
            <w:top w:val="none" w:sz="0" w:space="0" w:color="auto"/>
            <w:left w:val="none" w:sz="0" w:space="0" w:color="auto"/>
            <w:bottom w:val="none" w:sz="0" w:space="0" w:color="auto"/>
            <w:right w:val="none" w:sz="0" w:space="0" w:color="auto"/>
          </w:divBdr>
          <w:divsChild>
            <w:div w:id="1015035695">
              <w:marLeft w:val="0"/>
              <w:marRight w:val="0"/>
              <w:marTop w:val="0"/>
              <w:marBottom w:val="0"/>
              <w:divBdr>
                <w:top w:val="none" w:sz="0" w:space="0" w:color="auto"/>
                <w:left w:val="none" w:sz="0" w:space="0" w:color="auto"/>
                <w:bottom w:val="none" w:sz="0" w:space="0" w:color="auto"/>
                <w:right w:val="none" w:sz="0" w:space="0" w:color="auto"/>
              </w:divBdr>
              <w:divsChild>
                <w:div w:id="506166686">
                  <w:marLeft w:val="-150"/>
                  <w:marRight w:val="0"/>
                  <w:marTop w:val="0"/>
                  <w:marBottom w:val="0"/>
                  <w:divBdr>
                    <w:top w:val="none" w:sz="0" w:space="0" w:color="auto"/>
                    <w:left w:val="none" w:sz="0" w:space="0" w:color="auto"/>
                    <w:bottom w:val="none" w:sz="0" w:space="0" w:color="auto"/>
                    <w:right w:val="none" w:sz="0" w:space="0" w:color="auto"/>
                  </w:divBdr>
                  <w:divsChild>
                    <w:div w:id="434057834">
                      <w:marLeft w:val="0"/>
                      <w:marRight w:val="0"/>
                      <w:marTop w:val="450"/>
                      <w:marBottom w:val="0"/>
                      <w:divBdr>
                        <w:top w:val="none" w:sz="0" w:space="0" w:color="auto"/>
                        <w:left w:val="none" w:sz="0" w:space="0" w:color="auto"/>
                        <w:bottom w:val="none" w:sz="0" w:space="0" w:color="auto"/>
                        <w:right w:val="none" w:sz="0" w:space="0" w:color="auto"/>
                      </w:divBdr>
                      <w:divsChild>
                        <w:div w:id="957495571">
                          <w:marLeft w:val="-150"/>
                          <w:marRight w:val="0"/>
                          <w:marTop w:val="0"/>
                          <w:marBottom w:val="0"/>
                          <w:divBdr>
                            <w:top w:val="none" w:sz="0" w:space="0" w:color="auto"/>
                            <w:left w:val="none" w:sz="0" w:space="0" w:color="auto"/>
                            <w:bottom w:val="none" w:sz="0" w:space="0" w:color="auto"/>
                            <w:right w:val="none" w:sz="0" w:space="0" w:color="auto"/>
                          </w:divBdr>
                          <w:divsChild>
                            <w:div w:id="103110293">
                              <w:marLeft w:val="0"/>
                              <w:marRight w:val="0"/>
                              <w:marTop w:val="0"/>
                              <w:marBottom w:val="0"/>
                              <w:divBdr>
                                <w:top w:val="none" w:sz="0" w:space="0" w:color="auto"/>
                                <w:left w:val="none" w:sz="0" w:space="0" w:color="auto"/>
                                <w:bottom w:val="none" w:sz="0" w:space="0" w:color="auto"/>
                                <w:right w:val="none" w:sz="0" w:space="0" w:color="auto"/>
                              </w:divBdr>
                              <w:divsChild>
                                <w:div w:id="886532951">
                                  <w:marLeft w:val="0"/>
                                  <w:marRight w:val="0"/>
                                  <w:marTop w:val="0"/>
                                  <w:marBottom w:val="150"/>
                                  <w:divBdr>
                                    <w:top w:val="none" w:sz="0" w:space="0" w:color="auto"/>
                                    <w:left w:val="none" w:sz="0" w:space="0" w:color="auto"/>
                                    <w:bottom w:val="none" w:sz="0" w:space="0" w:color="auto"/>
                                    <w:right w:val="none" w:sz="0" w:space="0" w:color="auto"/>
                                  </w:divBdr>
                                  <w:divsChild>
                                    <w:div w:id="1824925540">
                                      <w:marLeft w:val="0"/>
                                      <w:marRight w:val="0"/>
                                      <w:marTop w:val="0"/>
                                      <w:marBottom w:val="0"/>
                                      <w:divBdr>
                                        <w:top w:val="none" w:sz="0" w:space="0" w:color="auto"/>
                                        <w:left w:val="none" w:sz="0" w:space="0" w:color="auto"/>
                                        <w:bottom w:val="none" w:sz="0" w:space="0" w:color="auto"/>
                                        <w:right w:val="none" w:sz="0" w:space="0" w:color="auto"/>
                                      </w:divBdr>
                                      <w:divsChild>
                                        <w:div w:id="768354730">
                                          <w:marLeft w:val="0"/>
                                          <w:marRight w:val="0"/>
                                          <w:marTop w:val="0"/>
                                          <w:marBottom w:val="0"/>
                                          <w:divBdr>
                                            <w:top w:val="none" w:sz="0" w:space="0" w:color="auto"/>
                                            <w:left w:val="none" w:sz="0" w:space="0" w:color="auto"/>
                                            <w:bottom w:val="none" w:sz="0" w:space="0" w:color="auto"/>
                                            <w:right w:val="none" w:sz="0" w:space="0" w:color="auto"/>
                                          </w:divBdr>
                                        </w:div>
                                        <w:div w:id="1811091716">
                                          <w:marLeft w:val="0"/>
                                          <w:marRight w:val="0"/>
                                          <w:marTop w:val="0"/>
                                          <w:marBottom w:val="0"/>
                                          <w:divBdr>
                                            <w:top w:val="none" w:sz="0" w:space="0" w:color="auto"/>
                                            <w:left w:val="none" w:sz="0" w:space="0" w:color="auto"/>
                                            <w:bottom w:val="none" w:sz="0" w:space="0" w:color="auto"/>
                                            <w:right w:val="none" w:sz="0" w:space="0" w:color="auto"/>
                                          </w:divBdr>
                                        </w:div>
                                        <w:div w:id="1351836148">
                                          <w:marLeft w:val="0"/>
                                          <w:marRight w:val="0"/>
                                          <w:marTop w:val="75"/>
                                          <w:marBottom w:val="75"/>
                                          <w:divBdr>
                                            <w:top w:val="none" w:sz="0" w:space="0" w:color="auto"/>
                                            <w:left w:val="none" w:sz="0" w:space="0" w:color="auto"/>
                                            <w:bottom w:val="none" w:sz="0" w:space="0" w:color="auto"/>
                                            <w:right w:val="none" w:sz="0" w:space="0" w:color="auto"/>
                                          </w:divBdr>
                                        </w:div>
                                        <w:div w:id="52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011130">
      <w:bodyDiv w:val="1"/>
      <w:marLeft w:val="0"/>
      <w:marRight w:val="0"/>
      <w:marTop w:val="0"/>
      <w:marBottom w:val="0"/>
      <w:divBdr>
        <w:top w:val="none" w:sz="0" w:space="0" w:color="auto"/>
        <w:left w:val="none" w:sz="0" w:space="0" w:color="auto"/>
        <w:bottom w:val="none" w:sz="0" w:space="0" w:color="auto"/>
        <w:right w:val="none" w:sz="0" w:space="0" w:color="auto"/>
      </w:divBdr>
    </w:div>
    <w:div w:id="307587752">
      <w:bodyDiv w:val="1"/>
      <w:marLeft w:val="0"/>
      <w:marRight w:val="0"/>
      <w:marTop w:val="0"/>
      <w:marBottom w:val="0"/>
      <w:divBdr>
        <w:top w:val="none" w:sz="0" w:space="0" w:color="auto"/>
        <w:left w:val="none" w:sz="0" w:space="0" w:color="auto"/>
        <w:bottom w:val="none" w:sz="0" w:space="0" w:color="auto"/>
        <w:right w:val="none" w:sz="0" w:space="0" w:color="auto"/>
      </w:divBdr>
      <w:divsChild>
        <w:div w:id="1072393070">
          <w:marLeft w:val="0"/>
          <w:marRight w:val="0"/>
          <w:marTop w:val="0"/>
          <w:marBottom w:val="0"/>
          <w:divBdr>
            <w:top w:val="none" w:sz="0" w:space="0" w:color="auto"/>
            <w:left w:val="none" w:sz="0" w:space="0" w:color="auto"/>
            <w:bottom w:val="none" w:sz="0" w:space="0" w:color="auto"/>
            <w:right w:val="none" w:sz="0" w:space="0" w:color="auto"/>
          </w:divBdr>
          <w:divsChild>
            <w:div w:id="1737387464">
              <w:marLeft w:val="0"/>
              <w:marRight w:val="0"/>
              <w:marTop w:val="0"/>
              <w:marBottom w:val="0"/>
              <w:divBdr>
                <w:top w:val="none" w:sz="0" w:space="0" w:color="auto"/>
                <w:left w:val="none" w:sz="0" w:space="0" w:color="auto"/>
                <w:bottom w:val="none" w:sz="0" w:space="0" w:color="auto"/>
                <w:right w:val="none" w:sz="0" w:space="0" w:color="auto"/>
              </w:divBdr>
              <w:divsChild>
                <w:div w:id="406850914">
                  <w:marLeft w:val="-150"/>
                  <w:marRight w:val="0"/>
                  <w:marTop w:val="0"/>
                  <w:marBottom w:val="0"/>
                  <w:divBdr>
                    <w:top w:val="none" w:sz="0" w:space="0" w:color="auto"/>
                    <w:left w:val="none" w:sz="0" w:space="0" w:color="auto"/>
                    <w:bottom w:val="none" w:sz="0" w:space="0" w:color="auto"/>
                    <w:right w:val="none" w:sz="0" w:space="0" w:color="auto"/>
                  </w:divBdr>
                  <w:divsChild>
                    <w:div w:id="2111311316">
                      <w:marLeft w:val="0"/>
                      <w:marRight w:val="0"/>
                      <w:marTop w:val="450"/>
                      <w:marBottom w:val="0"/>
                      <w:divBdr>
                        <w:top w:val="none" w:sz="0" w:space="0" w:color="auto"/>
                        <w:left w:val="none" w:sz="0" w:space="0" w:color="auto"/>
                        <w:bottom w:val="none" w:sz="0" w:space="0" w:color="auto"/>
                        <w:right w:val="none" w:sz="0" w:space="0" w:color="auto"/>
                      </w:divBdr>
                      <w:divsChild>
                        <w:div w:id="1136409337">
                          <w:marLeft w:val="-150"/>
                          <w:marRight w:val="0"/>
                          <w:marTop w:val="0"/>
                          <w:marBottom w:val="0"/>
                          <w:divBdr>
                            <w:top w:val="none" w:sz="0" w:space="0" w:color="auto"/>
                            <w:left w:val="none" w:sz="0" w:space="0" w:color="auto"/>
                            <w:bottom w:val="none" w:sz="0" w:space="0" w:color="auto"/>
                            <w:right w:val="none" w:sz="0" w:space="0" w:color="auto"/>
                          </w:divBdr>
                          <w:divsChild>
                            <w:div w:id="1160537794">
                              <w:marLeft w:val="0"/>
                              <w:marRight w:val="0"/>
                              <w:marTop w:val="0"/>
                              <w:marBottom w:val="0"/>
                              <w:divBdr>
                                <w:top w:val="none" w:sz="0" w:space="0" w:color="auto"/>
                                <w:left w:val="none" w:sz="0" w:space="0" w:color="auto"/>
                                <w:bottom w:val="none" w:sz="0" w:space="0" w:color="auto"/>
                                <w:right w:val="none" w:sz="0" w:space="0" w:color="auto"/>
                              </w:divBdr>
                              <w:divsChild>
                                <w:div w:id="671108697">
                                  <w:marLeft w:val="0"/>
                                  <w:marRight w:val="0"/>
                                  <w:marTop w:val="0"/>
                                  <w:marBottom w:val="150"/>
                                  <w:divBdr>
                                    <w:top w:val="none" w:sz="0" w:space="0" w:color="auto"/>
                                    <w:left w:val="none" w:sz="0" w:space="0" w:color="auto"/>
                                    <w:bottom w:val="none" w:sz="0" w:space="0" w:color="auto"/>
                                    <w:right w:val="none" w:sz="0" w:space="0" w:color="auto"/>
                                  </w:divBdr>
                                  <w:divsChild>
                                    <w:div w:id="1047340456">
                                      <w:marLeft w:val="0"/>
                                      <w:marRight w:val="0"/>
                                      <w:marTop w:val="0"/>
                                      <w:marBottom w:val="0"/>
                                      <w:divBdr>
                                        <w:top w:val="none" w:sz="0" w:space="0" w:color="auto"/>
                                        <w:left w:val="none" w:sz="0" w:space="0" w:color="auto"/>
                                        <w:bottom w:val="none" w:sz="0" w:space="0" w:color="auto"/>
                                        <w:right w:val="none" w:sz="0" w:space="0" w:color="auto"/>
                                      </w:divBdr>
                                      <w:divsChild>
                                        <w:div w:id="1303071943">
                                          <w:marLeft w:val="0"/>
                                          <w:marRight w:val="0"/>
                                          <w:marTop w:val="0"/>
                                          <w:marBottom w:val="0"/>
                                          <w:divBdr>
                                            <w:top w:val="none" w:sz="0" w:space="0" w:color="auto"/>
                                            <w:left w:val="none" w:sz="0" w:space="0" w:color="auto"/>
                                            <w:bottom w:val="none" w:sz="0" w:space="0" w:color="auto"/>
                                            <w:right w:val="none" w:sz="0" w:space="0" w:color="auto"/>
                                          </w:divBdr>
                                        </w:div>
                                        <w:div w:id="2073037811">
                                          <w:marLeft w:val="0"/>
                                          <w:marRight w:val="0"/>
                                          <w:marTop w:val="0"/>
                                          <w:marBottom w:val="0"/>
                                          <w:divBdr>
                                            <w:top w:val="none" w:sz="0" w:space="0" w:color="auto"/>
                                            <w:left w:val="none" w:sz="0" w:space="0" w:color="auto"/>
                                            <w:bottom w:val="none" w:sz="0" w:space="0" w:color="auto"/>
                                            <w:right w:val="none" w:sz="0" w:space="0" w:color="auto"/>
                                          </w:divBdr>
                                        </w:div>
                                        <w:div w:id="1897207083">
                                          <w:marLeft w:val="0"/>
                                          <w:marRight w:val="0"/>
                                          <w:marTop w:val="75"/>
                                          <w:marBottom w:val="75"/>
                                          <w:divBdr>
                                            <w:top w:val="none" w:sz="0" w:space="0" w:color="auto"/>
                                            <w:left w:val="none" w:sz="0" w:space="0" w:color="auto"/>
                                            <w:bottom w:val="none" w:sz="0" w:space="0" w:color="auto"/>
                                            <w:right w:val="none" w:sz="0" w:space="0" w:color="auto"/>
                                          </w:divBdr>
                                        </w:div>
                                        <w:div w:id="5252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1892">
      <w:bodyDiv w:val="1"/>
      <w:marLeft w:val="0"/>
      <w:marRight w:val="0"/>
      <w:marTop w:val="0"/>
      <w:marBottom w:val="0"/>
      <w:divBdr>
        <w:top w:val="none" w:sz="0" w:space="0" w:color="auto"/>
        <w:left w:val="none" w:sz="0" w:space="0" w:color="auto"/>
        <w:bottom w:val="none" w:sz="0" w:space="0" w:color="auto"/>
        <w:right w:val="none" w:sz="0" w:space="0" w:color="auto"/>
      </w:divBdr>
      <w:divsChild>
        <w:div w:id="783958145">
          <w:marLeft w:val="0"/>
          <w:marRight w:val="0"/>
          <w:marTop w:val="0"/>
          <w:marBottom w:val="0"/>
          <w:divBdr>
            <w:top w:val="none" w:sz="0" w:space="0" w:color="auto"/>
            <w:left w:val="none" w:sz="0" w:space="0" w:color="auto"/>
            <w:bottom w:val="none" w:sz="0" w:space="0" w:color="auto"/>
            <w:right w:val="none" w:sz="0" w:space="0" w:color="auto"/>
          </w:divBdr>
          <w:divsChild>
            <w:div w:id="9988668">
              <w:marLeft w:val="0"/>
              <w:marRight w:val="0"/>
              <w:marTop w:val="0"/>
              <w:marBottom w:val="0"/>
              <w:divBdr>
                <w:top w:val="none" w:sz="0" w:space="0" w:color="auto"/>
                <w:left w:val="none" w:sz="0" w:space="0" w:color="auto"/>
                <w:bottom w:val="none" w:sz="0" w:space="0" w:color="auto"/>
                <w:right w:val="none" w:sz="0" w:space="0" w:color="auto"/>
              </w:divBdr>
              <w:divsChild>
                <w:div w:id="1444031708">
                  <w:marLeft w:val="-150"/>
                  <w:marRight w:val="0"/>
                  <w:marTop w:val="0"/>
                  <w:marBottom w:val="0"/>
                  <w:divBdr>
                    <w:top w:val="none" w:sz="0" w:space="0" w:color="auto"/>
                    <w:left w:val="none" w:sz="0" w:space="0" w:color="auto"/>
                    <w:bottom w:val="none" w:sz="0" w:space="0" w:color="auto"/>
                    <w:right w:val="none" w:sz="0" w:space="0" w:color="auto"/>
                  </w:divBdr>
                  <w:divsChild>
                    <w:div w:id="1761290929">
                      <w:marLeft w:val="0"/>
                      <w:marRight w:val="0"/>
                      <w:marTop w:val="450"/>
                      <w:marBottom w:val="0"/>
                      <w:divBdr>
                        <w:top w:val="none" w:sz="0" w:space="0" w:color="auto"/>
                        <w:left w:val="none" w:sz="0" w:space="0" w:color="auto"/>
                        <w:bottom w:val="none" w:sz="0" w:space="0" w:color="auto"/>
                        <w:right w:val="none" w:sz="0" w:space="0" w:color="auto"/>
                      </w:divBdr>
                      <w:divsChild>
                        <w:div w:id="946741243">
                          <w:marLeft w:val="-150"/>
                          <w:marRight w:val="0"/>
                          <w:marTop w:val="0"/>
                          <w:marBottom w:val="0"/>
                          <w:divBdr>
                            <w:top w:val="none" w:sz="0" w:space="0" w:color="auto"/>
                            <w:left w:val="none" w:sz="0" w:space="0" w:color="auto"/>
                            <w:bottom w:val="none" w:sz="0" w:space="0" w:color="auto"/>
                            <w:right w:val="none" w:sz="0" w:space="0" w:color="auto"/>
                          </w:divBdr>
                          <w:divsChild>
                            <w:div w:id="1704556961">
                              <w:marLeft w:val="0"/>
                              <w:marRight w:val="0"/>
                              <w:marTop w:val="0"/>
                              <w:marBottom w:val="0"/>
                              <w:divBdr>
                                <w:top w:val="none" w:sz="0" w:space="0" w:color="auto"/>
                                <w:left w:val="none" w:sz="0" w:space="0" w:color="auto"/>
                                <w:bottom w:val="none" w:sz="0" w:space="0" w:color="auto"/>
                                <w:right w:val="none" w:sz="0" w:space="0" w:color="auto"/>
                              </w:divBdr>
                              <w:divsChild>
                                <w:div w:id="1675113101">
                                  <w:marLeft w:val="0"/>
                                  <w:marRight w:val="0"/>
                                  <w:marTop w:val="0"/>
                                  <w:marBottom w:val="150"/>
                                  <w:divBdr>
                                    <w:top w:val="none" w:sz="0" w:space="0" w:color="auto"/>
                                    <w:left w:val="none" w:sz="0" w:space="0" w:color="auto"/>
                                    <w:bottom w:val="none" w:sz="0" w:space="0" w:color="auto"/>
                                    <w:right w:val="none" w:sz="0" w:space="0" w:color="auto"/>
                                  </w:divBdr>
                                  <w:divsChild>
                                    <w:div w:id="126507751">
                                      <w:marLeft w:val="0"/>
                                      <w:marRight w:val="0"/>
                                      <w:marTop w:val="0"/>
                                      <w:marBottom w:val="0"/>
                                      <w:divBdr>
                                        <w:top w:val="none" w:sz="0" w:space="0" w:color="auto"/>
                                        <w:left w:val="none" w:sz="0" w:space="0" w:color="auto"/>
                                        <w:bottom w:val="none" w:sz="0" w:space="0" w:color="auto"/>
                                        <w:right w:val="none" w:sz="0" w:space="0" w:color="auto"/>
                                      </w:divBdr>
                                      <w:divsChild>
                                        <w:div w:id="1700230898">
                                          <w:marLeft w:val="0"/>
                                          <w:marRight w:val="0"/>
                                          <w:marTop w:val="0"/>
                                          <w:marBottom w:val="0"/>
                                          <w:divBdr>
                                            <w:top w:val="none" w:sz="0" w:space="0" w:color="auto"/>
                                            <w:left w:val="none" w:sz="0" w:space="0" w:color="auto"/>
                                            <w:bottom w:val="none" w:sz="0" w:space="0" w:color="auto"/>
                                            <w:right w:val="none" w:sz="0" w:space="0" w:color="auto"/>
                                          </w:divBdr>
                                        </w:div>
                                        <w:div w:id="1491140978">
                                          <w:marLeft w:val="0"/>
                                          <w:marRight w:val="0"/>
                                          <w:marTop w:val="0"/>
                                          <w:marBottom w:val="0"/>
                                          <w:divBdr>
                                            <w:top w:val="none" w:sz="0" w:space="0" w:color="auto"/>
                                            <w:left w:val="none" w:sz="0" w:space="0" w:color="auto"/>
                                            <w:bottom w:val="none" w:sz="0" w:space="0" w:color="auto"/>
                                            <w:right w:val="none" w:sz="0" w:space="0" w:color="auto"/>
                                          </w:divBdr>
                                        </w:div>
                                        <w:div w:id="107702054">
                                          <w:marLeft w:val="0"/>
                                          <w:marRight w:val="0"/>
                                          <w:marTop w:val="75"/>
                                          <w:marBottom w:val="75"/>
                                          <w:divBdr>
                                            <w:top w:val="none" w:sz="0" w:space="0" w:color="auto"/>
                                            <w:left w:val="none" w:sz="0" w:space="0" w:color="auto"/>
                                            <w:bottom w:val="none" w:sz="0" w:space="0" w:color="auto"/>
                                            <w:right w:val="none" w:sz="0" w:space="0" w:color="auto"/>
                                          </w:divBdr>
                                        </w:div>
                                        <w:div w:id="14058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866114">
      <w:bodyDiv w:val="1"/>
      <w:marLeft w:val="0"/>
      <w:marRight w:val="0"/>
      <w:marTop w:val="0"/>
      <w:marBottom w:val="0"/>
      <w:divBdr>
        <w:top w:val="none" w:sz="0" w:space="0" w:color="auto"/>
        <w:left w:val="none" w:sz="0" w:space="0" w:color="auto"/>
        <w:bottom w:val="none" w:sz="0" w:space="0" w:color="auto"/>
        <w:right w:val="none" w:sz="0" w:space="0" w:color="auto"/>
      </w:divBdr>
      <w:divsChild>
        <w:div w:id="1084835229">
          <w:marLeft w:val="0"/>
          <w:marRight w:val="0"/>
          <w:marTop w:val="0"/>
          <w:marBottom w:val="0"/>
          <w:divBdr>
            <w:top w:val="none" w:sz="0" w:space="0" w:color="auto"/>
            <w:left w:val="none" w:sz="0" w:space="0" w:color="auto"/>
            <w:bottom w:val="none" w:sz="0" w:space="0" w:color="auto"/>
            <w:right w:val="none" w:sz="0" w:space="0" w:color="auto"/>
          </w:divBdr>
          <w:divsChild>
            <w:div w:id="301278115">
              <w:marLeft w:val="0"/>
              <w:marRight w:val="0"/>
              <w:marTop w:val="0"/>
              <w:marBottom w:val="0"/>
              <w:divBdr>
                <w:top w:val="none" w:sz="0" w:space="0" w:color="auto"/>
                <w:left w:val="none" w:sz="0" w:space="0" w:color="auto"/>
                <w:bottom w:val="none" w:sz="0" w:space="0" w:color="auto"/>
                <w:right w:val="none" w:sz="0" w:space="0" w:color="auto"/>
              </w:divBdr>
              <w:divsChild>
                <w:div w:id="719205006">
                  <w:marLeft w:val="-150"/>
                  <w:marRight w:val="0"/>
                  <w:marTop w:val="0"/>
                  <w:marBottom w:val="0"/>
                  <w:divBdr>
                    <w:top w:val="none" w:sz="0" w:space="0" w:color="auto"/>
                    <w:left w:val="none" w:sz="0" w:space="0" w:color="auto"/>
                    <w:bottom w:val="none" w:sz="0" w:space="0" w:color="auto"/>
                    <w:right w:val="none" w:sz="0" w:space="0" w:color="auto"/>
                  </w:divBdr>
                  <w:divsChild>
                    <w:div w:id="1572500906">
                      <w:marLeft w:val="0"/>
                      <w:marRight w:val="0"/>
                      <w:marTop w:val="450"/>
                      <w:marBottom w:val="0"/>
                      <w:divBdr>
                        <w:top w:val="none" w:sz="0" w:space="0" w:color="auto"/>
                        <w:left w:val="none" w:sz="0" w:space="0" w:color="auto"/>
                        <w:bottom w:val="none" w:sz="0" w:space="0" w:color="auto"/>
                        <w:right w:val="none" w:sz="0" w:space="0" w:color="auto"/>
                      </w:divBdr>
                      <w:divsChild>
                        <w:div w:id="393748051">
                          <w:marLeft w:val="-150"/>
                          <w:marRight w:val="0"/>
                          <w:marTop w:val="0"/>
                          <w:marBottom w:val="0"/>
                          <w:divBdr>
                            <w:top w:val="none" w:sz="0" w:space="0" w:color="auto"/>
                            <w:left w:val="none" w:sz="0" w:space="0" w:color="auto"/>
                            <w:bottom w:val="none" w:sz="0" w:space="0" w:color="auto"/>
                            <w:right w:val="none" w:sz="0" w:space="0" w:color="auto"/>
                          </w:divBdr>
                          <w:divsChild>
                            <w:div w:id="1110466634">
                              <w:marLeft w:val="0"/>
                              <w:marRight w:val="0"/>
                              <w:marTop w:val="0"/>
                              <w:marBottom w:val="0"/>
                              <w:divBdr>
                                <w:top w:val="none" w:sz="0" w:space="0" w:color="auto"/>
                                <w:left w:val="none" w:sz="0" w:space="0" w:color="auto"/>
                                <w:bottom w:val="none" w:sz="0" w:space="0" w:color="auto"/>
                                <w:right w:val="none" w:sz="0" w:space="0" w:color="auto"/>
                              </w:divBdr>
                              <w:divsChild>
                                <w:div w:id="1218010881">
                                  <w:marLeft w:val="0"/>
                                  <w:marRight w:val="0"/>
                                  <w:marTop w:val="0"/>
                                  <w:marBottom w:val="150"/>
                                  <w:divBdr>
                                    <w:top w:val="none" w:sz="0" w:space="0" w:color="auto"/>
                                    <w:left w:val="none" w:sz="0" w:space="0" w:color="auto"/>
                                    <w:bottom w:val="none" w:sz="0" w:space="0" w:color="auto"/>
                                    <w:right w:val="none" w:sz="0" w:space="0" w:color="auto"/>
                                  </w:divBdr>
                                  <w:divsChild>
                                    <w:div w:id="545142146">
                                      <w:marLeft w:val="0"/>
                                      <w:marRight w:val="0"/>
                                      <w:marTop w:val="0"/>
                                      <w:marBottom w:val="0"/>
                                      <w:divBdr>
                                        <w:top w:val="none" w:sz="0" w:space="0" w:color="auto"/>
                                        <w:left w:val="none" w:sz="0" w:space="0" w:color="auto"/>
                                        <w:bottom w:val="none" w:sz="0" w:space="0" w:color="auto"/>
                                        <w:right w:val="none" w:sz="0" w:space="0" w:color="auto"/>
                                      </w:divBdr>
                                      <w:divsChild>
                                        <w:div w:id="1893953893">
                                          <w:marLeft w:val="0"/>
                                          <w:marRight w:val="0"/>
                                          <w:marTop w:val="0"/>
                                          <w:marBottom w:val="0"/>
                                          <w:divBdr>
                                            <w:top w:val="none" w:sz="0" w:space="0" w:color="auto"/>
                                            <w:left w:val="none" w:sz="0" w:space="0" w:color="auto"/>
                                            <w:bottom w:val="none" w:sz="0" w:space="0" w:color="auto"/>
                                            <w:right w:val="none" w:sz="0" w:space="0" w:color="auto"/>
                                          </w:divBdr>
                                        </w:div>
                                        <w:div w:id="1419446477">
                                          <w:marLeft w:val="0"/>
                                          <w:marRight w:val="0"/>
                                          <w:marTop w:val="0"/>
                                          <w:marBottom w:val="0"/>
                                          <w:divBdr>
                                            <w:top w:val="none" w:sz="0" w:space="0" w:color="auto"/>
                                            <w:left w:val="none" w:sz="0" w:space="0" w:color="auto"/>
                                            <w:bottom w:val="none" w:sz="0" w:space="0" w:color="auto"/>
                                            <w:right w:val="none" w:sz="0" w:space="0" w:color="auto"/>
                                          </w:divBdr>
                                        </w:div>
                                        <w:div w:id="413429513">
                                          <w:marLeft w:val="0"/>
                                          <w:marRight w:val="0"/>
                                          <w:marTop w:val="75"/>
                                          <w:marBottom w:val="75"/>
                                          <w:divBdr>
                                            <w:top w:val="none" w:sz="0" w:space="0" w:color="auto"/>
                                            <w:left w:val="none" w:sz="0" w:space="0" w:color="auto"/>
                                            <w:bottom w:val="none" w:sz="0" w:space="0" w:color="auto"/>
                                            <w:right w:val="none" w:sz="0" w:space="0" w:color="auto"/>
                                          </w:divBdr>
                                        </w:div>
                                        <w:div w:id="1356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784972">
      <w:bodyDiv w:val="1"/>
      <w:marLeft w:val="0"/>
      <w:marRight w:val="0"/>
      <w:marTop w:val="0"/>
      <w:marBottom w:val="0"/>
      <w:divBdr>
        <w:top w:val="none" w:sz="0" w:space="0" w:color="auto"/>
        <w:left w:val="none" w:sz="0" w:space="0" w:color="auto"/>
        <w:bottom w:val="none" w:sz="0" w:space="0" w:color="auto"/>
        <w:right w:val="none" w:sz="0" w:space="0" w:color="auto"/>
      </w:divBdr>
    </w:div>
    <w:div w:id="996688324">
      <w:bodyDiv w:val="1"/>
      <w:marLeft w:val="0"/>
      <w:marRight w:val="0"/>
      <w:marTop w:val="0"/>
      <w:marBottom w:val="0"/>
      <w:divBdr>
        <w:top w:val="none" w:sz="0" w:space="0" w:color="auto"/>
        <w:left w:val="none" w:sz="0" w:space="0" w:color="auto"/>
        <w:bottom w:val="none" w:sz="0" w:space="0" w:color="auto"/>
        <w:right w:val="none" w:sz="0" w:space="0" w:color="auto"/>
      </w:divBdr>
      <w:divsChild>
        <w:div w:id="1925333035">
          <w:marLeft w:val="0"/>
          <w:marRight w:val="0"/>
          <w:marTop w:val="0"/>
          <w:marBottom w:val="0"/>
          <w:divBdr>
            <w:top w:val="none" w:sz="0" w:space="0" w:color="auto"/>
            <w:left w:val="none" w:sz="0" w:space="0" w:color="auto"/>
            <w:bottom w:val="none" w:sz="0" w:space="0" w:color="auto"/>
            <w:right w:val="none" w:sz="0" w:space="0" w:color="auto"/>
          </w:divBdr>
          <w:divsChild>
            <w:div w:id="2099672866">
              <w:marLeft w:val="0"/>
              <w:marRight w:val="0"/>
              <w:marTop w:val="0"/>
              <w:marBottom w:val="0"/>
              <w:divBdr>
                <w:top w:val="none" w:sz="0" w:space="0" w:color="auto"/>
                <w:left w:val="none" w:sz="0" w:space="0" w:color="auto"/>
                <w:bottom w:val="none" w:sz="0" w:space="0" w:color="auto"/>
                <w:right w:val="none" w:sz="0" w:space="0" w:color="auto"/>
              </w:divBdr>
              <w:divsChild>
                <w:div w:id="1214385683">
                  <w:marLeft w:val="-150"/>
                  <w:marRight w:val="0"/>
                  <w:marTop w:val="0"/>
                  <w:marBottom w:val="0"/>
                  <w:divBdr>
                    <w:top w:val="none" w:sz="0" w:space="0" w:color="auto"/>
                    <w:left w:val="none" w:sz="0" w:space="0" w:color="auto"/>
                    <w:bottom w:val="none" w:sz="0" w:space="0" w:color="auto"/>
                    <w:right w:val="none" w:sz="0" w:space="0" w:color="auto"/>
                  </w:divBdr>
                  <w:divsChild>
                    <w:div w:id="1886941337">
                      <w:marLeft w:val="0"/>
                      <w:marRight w:val="0"/>
                      <w:marTop w:val="450"/>
                      <w:marBottom w:val="0"/>
                      <w:divBdr>
                        <w:top w:val="none" w:sz="0" w:space="0" w:color="auto"/>
                        <w:left w:val="none" w:sz="0" w:space="0" w:color="auto"/>
                        <w:bottom w:val="none" w:sz="0" w:space="0" w:color="auto"/>
                        <w:right w:val="none" w:sz="0" w:space="0" w:color="auto"/>
                      </w:divBdr>
                      <w:divsChild>
                        <w:div w:id="1234773855">
                          <w:marLeft w:val="-150"/>
                          <w:marRight w:val="0"/>
                          <w:marTop w:val="0"/>
                          <w:marBottom w:val="0"/>
                          <w:divBdr>
                            <w:top w:val="none" w:sz="0" w:space="0" w:color="auto"/>
                            <w:left w:val="none" w:sz="0" w:space="0" w:color="auto"/>
                            <w:bottom w:val="none" w:sz="0" w:space="0" w:color="auto"/>
                            <w:right w:val="none" w:sz="0" w:space="0" w:color="auto"/>
                          </w:divBdr>
                          <w:divsChild>
                            <w:div w:id="682246327">
                              <w:marLeft w:val="0"/>
                              <w:marRight w:val="0"/>
                              <w:marTop w:val="0"/>
                              <w:marBottom w:val="0"/>
                              <w:divBdr>
                                <w:top w:val="none" w:sz="0" w:space="0" w:color="auto"/>
                                <w:left w:val="none" w:sz="0" w:space="0" w:color="auto"/>
                                <w:bottom w:val="none" w:sz="0" w:space="0" w:color="auto"/>
                                <w:right w:val="none" w:sz="0" w:space="0" w:color="auto"/>
                              </w:divBdr>
                              <w:divsChild>
                                <w:div w:id="457574335">
                                  <w:marLeft w:val="0"/>
                                  <w:marRight w:val="0"/>
                                  <w:marTop w:val="0"/>
                                  <w:marBottom w:val="150"/>
                                  <w:divBdr>
                                    <w:top w:val="none" w:sz="0" w:space="0" w:color="auto"/>
                                    <w:left w:val="none" w:sz="0" w:space="0" w:color="auto"/>
                                    <w:bottom w:val="none" w:sz="0" w:space="0" w:color="auto"/>
                                    <w:right w:val="none" w:sz="0" w:space="0" w:color="auto"/>
                                  </w:divBdr>
                                  <w:divsChild>
                                    <w:div w:id="1746414486">
                                      <w:marLeft w:val="0"/>
                                      <w:marRight w:val="0"/>
                                      <w:marTop w:val="0"/>
                                      <w:marBottom w:val="0"/>
                                      <w:divBdr>
                                        <w:top w:val="none" w:sz="0" w:space="0" w:color="auto"/>
                                        <w:left w:val="none" w:sz="0" w:space="0" w:color="auto"/>
                                        <w:bottom w:val="none" w:sz="0" w:space="0" w:color="auto"/>
                                        <w:right w:val="none" w:sz="0" w:space="0" w:color="auto"/>
                                      </w:divBdr>
                                      <w:divsChild>
                                        <w:div w:id="1052540689">
                                          <w:marLeft w:val="0"/>
                                          <w:marRight w:val="0"/>
                                          <w:marTop w:val="0"/>
                                          <w:marBottom w:val="0"/>
                                          <w:divBdr>
                                            <w:top w:val="none" w:sz="0" w:space="0" w:color="auto"/>
                                            <w:left w:val="none" w:sz="0" w:space="0" w:color="auto"/>
                                            <w:bottom w:val="none" w:sz="0" w:space="0" w:color="auto"/>
                                            <w:right w:val="none" w:sz="0" w:space="0" w:color="auto"/>
                                          </w:divBdr>
                                        </w:div>
                                        <w:div w:id="1384208263">
                                          <w:marLeft w:val="0"/>
                                          <w:marRight w:val="0"/>
                                          <w:marTop w:val="0"/>
                                          <w:marBottom w:val="0"/>
                                          <w:divBdr>
                                            <w:top w:val="none" w:sz="0" w:space="0" w:color="auto"/>
                                            <w:left w:val="none" w:sz="0" w:space="0" w:color="auto"/>
                                            <w:bottom w:val="none" w:sz="0" w:space="0" w:color="auto"/>
                                            <w:right w:val="none" w:sz="0" w:space="0" w:color="auto"/>
                                          </w:divBdr>
                                        </w:div>
                                        <w:div w:id="85466966">
                                          <w:marLeft w:val="0"/>
                                          <w:marRight w:val="0"/>
                                          <w:marTop w:val="75"/>
                                          <w:marBottom w:val="75"/>
                                          <w:divBdr>
                                            <w:top w:val="none" w:sz="0" w:space="0" w:color="auto"/>
                                            <w:left w:val="none" w:sz="0" w:space="0" w:color="auto"/>
                                            <w:bottom w:val="none" w:sz="0" w:space="0" w:color="auto"/>
                                            <w:right w:val="none" w:sz="0" w:space="0" w:color="auto"/>
                                          </w:divBdr>
                                        </w:div>
                                        <w:div w:id="9001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7149">
      <w:bodyDiv w:val="1"/>
      <w:marLeft w:val="0"/>
      <w:marRight w:val="0"/>
      <w:marTop w:val="0"/>
      <w:marBottom w:val="0"/>
      <w:divBdr>
        <w:top w:val="none" w:sz="0" w:space="0" w:color="auto"/>
        <w:left w:val="none" w:sz="0" w:space="0" w:color="auto"/>
        <w:bottom w:val="none" w:sz="0" w:space="0" w:color="auto"/>
        <w:right w:val="none" w:sz="0" w:space="0" w:color="auto"/>
      </w:divBdr>
    </w:div>
    <w:div w:id="1112285766">
      <w:bodyDiv w:val="1"/>
      <w:marLeft w:val="0"/>
      <w:marRight w:val="0"/>
      <w:marTop w:val="0"/>
      <w:marBottom w:val="0"/>
      <w:divBdr>
        <w:top w:val="none" w:sz="0" w:space="0" w:color="auto"/>
        <w:left w:val="none" w:sz="0" w:space="0" w:color="auto"/>
        <w:bottom w:val="none" w:sz="0" w:space="0" w:color="auto"/>
        <w:right w:val="none" w:sz="0" w:space="0" w:color="auto"/>
      </w:divBdr>
      <w:divsChild>
        <w:div w:id="489101786">
          <w:marLeft w:val="0"/>
          <w:marRight w:val="0"/>
          <w:marTop w:val="0"/>
          <w:marBottom w:val="0"/>
          <w:divBdr>
            <w:top w:val="none" w:sz="0" w:space="0" w:color="auto"/>
            <w:left w:val="none" w:sz="0" w:space="0" w:color="auto"/>
            <w:bottom w:val="none" w:sz="0" w:space="0" w:color="auto"/>
            <w:right w:val="none" w:sz="0" w:space="0" w:color="auto"/>
          </w:divBdr>
          <w:divsChild>
            <w:div w:id="766928093">
              <w:marLeft w:val="0"/>
              <w:marRight w:val="0"/>
              <w:marTop w:val="0"/>
              <w:marBottom w:val="0"/>
              <w:divBdr>
                <w:top w:val="none" w:sz="0" w:space="0" w:color="auto"/>
                <w:left w:val="none" w:sz="0" w:space="0" w:color="auto"/>
                <w:bottom w:val="none" w:sz="0" w:space="0" w:color="auto"/>
                <w:right w:val="none" w:sz="0" w:space="0" w:color="auto"/>
              </w:divBdr>
              <w:divsChild>
                <w:div w:id="655912989">
                  <w:marLeft w:val="-150"/>
                  <w:marRight w:val="0"/>
                  <w:marTop w:val="0"/>
                  <w:marBottom w:val="0"/>
                  <w:divBdr>
                    <w:top w:val="none" w:sz="0" w:space="0" w:color="auto"/>
                    <w:left w:val="none" w:sz="0" w:space="0" w:color="auto"/>
                    <w:bottom w:val="none" w:sz="0" w:space="0" w:color="auto"/>
                    <w:right w:val="none" w:sz="0" w:space="0" w:color="auto"/>
                  </w:divBdr>
                  <w:divsChild>
                    <w:div w:id="1532571419">
                      <w:marLeft w:val="0"/>
                      <w:marRight w:val="0"/>
                      <w:marTop w:val="450"/>
                      <w:marBottom w:val="0"/>
                      <w:divBdr>
                        <w:top w:val="none" w:sz="0" w:space="0" w:color="auto"/>
                        <w:left w:val="none" w:sz="0" w:space="0" w:color="auto"/>
                        <w:bottom w:val="none" w:sz="0" w:space="0" w:color="auto"/>
                        <w:right w:val="none" w:sz="0" w:space="0" w:color="auto"/>
                      </w:divBdr>
                      <w:divsChild>
                        <w:div w:id="1373310586">
                          <w:marLeft w:val="-150"/>
                          <w:marRight w:val="0"/>
                          <w:marTop w:val="0"/>
                          <w:marBottom w:val="0"/>
                          <w:divBdr>
                            <w:top w:val="none" w:sz="0" w:space="0" w:color="auto"/>
                            <w:left w:val="none" w:sz="0" w:space="0" w:color="auto"/>
                            <w:bottom w:val="none" w:sz="0" w:space="0" w:color="auto"/>
                            <w:right w:val="none" w:sz="0" w:space="0" w:color="auto"/>
                          </w:divBdr>
                          <w:divsChild>
                            <w:div w:id="1401172033">
                              <w:marLeft w:val="0"/>
                              <w:marRight w:val="0"/>
                              <w:marTop w:val="0"/>
                              <w:marBottom w:val="0"/>
                              <w:divBdr>
                                <w:top w:val="none" w:sz="0" w:space="0" w:color="auto"/>
                                <w:left w:val="none" w:sz="0" w:space="0" w:color="auto"/>
                                <w:bottom w:val="none" w:sz="0" w:space="0" w:color="auto"/>
                                <w:right w:val="none" w:sz="0" w:space="0" w:color="auto"/>
                              </w:divBdr>
                              <w:divsChild>
                                <w:div w:id="1861703601">
                                  <w:marLeft w:val="0"/>
                                  <w:marRight w:val="0"/>
                                  <w:marTop w:val="0"/>
                                  <w:marBottom w:val="150"/>
                                  <w:divBdr>
                                    <w:top w:val="none" w:sz="0" w:space="0" w:color="auto"/>
                                    <w:left w:val="none" w:sz="0" w:space="0" w:color="auto"/>
                                    <w:bottom w:val="none" w:sz="0" w:space="0" w:color="auto"/>
                                    <w:right w:val="none" w:sz="0" w:space="0" w:color="auto"/>
                                  </w:divBdr>
                                  <w:divsChild>
                                    <w:div w:id="1180390462">
                                      <w:marLeft w:val="0"/>
                                      <w:marRight w:val="0"/>
                                      <w:marTop w:val="0"/>
                                      <w:marBottom w:val="0"/>
                                      <w:divBdr>
                                        <w:top w:val="none" w:sz="0" w:space="0" w:color="auto"/>
                                        <w:left w:val="none" w:sz="0" w:space="0" w:color="auto"/>
                                        <w:bottom w:val="none" w:sz="0" w:space="0" w:color="auto"/>
                                        <w:right w:val="none" w:sz="0" w:space="0" w:color="auto"/>
                                      </w:divBdr>
                                      <w:divsChild>
                                        <w:div w:id="1935622584">
                                          <w:marLeft w:val="0"/>
                                          <w:marRight w:val="0"/>
                                          <w:marTop w:val="0"/>
                                          <w:marBottom w:val="0"/>
                                          <w:divBdr>
                                            <w:top w:val="none" w:sz="0" w:space="0" w:color="auto"/>
                                            <w:left w:val="none" w:sz="0" w:space="0" w:color="auto"/>
                                            <w:bottom w:val="none" w:sz="0" w:space="0" w:color="auto"/>
                                            <w:right w:val="none" w:sz="0" w:space="0" w:color="auto"/>
                                          </w:divBdr>
                                        </w:div>
                                        <w:div w:id="1404991915">
                                          <w:marLeft w:val="0"/>
                                          <w:marRight w:val="0"/>
                                          <w:marTop w:val="0"/>
                                          <w:marBottom w:val="0"/>
                                          <w:divBdr>
                                            <w:top w:val="none" w:sz="0" w:space="0" w:color="auto"/>
                                            <w:left w:val="none" w:sz="0" w:space="0" w:color="auto"/>
                                            <w:bottom w:val="none" w:sz="0" w:space="0" w:color="auto"/>
                                            <w:right w:val="none" w:sz="0" w:space="0" w:color="auto"/>
                                          </w:divBdr>
                                        </w:div>
                                        <w:div w:id="1398473735">
                                          <w:marLeft w:val="0"/>
                                          <w:marRight w:val="0"/>
                                          <w:marTop w:val="75"/>
                                          <w:marBottom w:val="75"/>
                                          <w:divBdr>
                                            <w:top w:val="none" w:sz="0" w:space="0" w:color="auto"/>
                                            <w:left w:val="none" w:sz="0" w:space="0" w:color="auto"/>
                                            <w:bottom w:val="none" w:sz="0" w:space="0" w:color="auto"/>
                                            <w:right w:val="none" w:sz="0" w:space="0" w:color="auto"/>
                                          </w:divBdr>
                                        </w:div>
                                        <w:div w:id="9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67410">
      <w:bodyDiv w:val="1"/>
      <w:marLeft w:val="0"/>
      <w:marRight w:val="0"/>
      <w:marTop w:val="0"/>
      <w:marBottom w:val="0"/>
      <w:divBdr>
        <w:top w:val="none" w:sz="0" w:space="0" w:color="auto"/>
        <w:left w:val="none" w:sz="0" w:space="0" w:color="auto"/>
        <w:bottom w:val="none" w:sz="0" w:space="0" w:color="auto"/>
        <w:right w:val="none" w:sz="0" w:space="0" w:color="auto"/>
      </w:divBdr>
      <w:divsChild>
        <w:div w:id="500631504">
          <w:marLeft w:val="0"/>
          <w:marRight w:val="0"/>
          <w:marTop w:val="0"/>
          <w:marBottom w:val="0"/>
          <w:divBdr>
            <w:top w:val="none" w:sz="0" w:space="0" w:color="auto"/>
            <w:left w:val="none" w:sz="0" w:space="0" w:color="auto"/>
            <w:bottom w:val="none" w:sz="0" w:space="0" w:color="auto"/>
            <w:right w:val="none" w:sz="0" w:space="0" w:color="auto"/>
          </w:divBdr>
          <w:divsChild>
            <w:div w:id="1739552527">
              <w:marLeft w:val="0"/>
              <w:marRight w:val="0"/>
              <w:marTop w:val="0"/>
              <w:marBottom w:val="0"/>
              <w:divBdr>
                <w:top w:val="none" w:sz="0" w:space="0" w:color="auto"/>
                <w:left w:val="none" w:sz="0" w:space="0" w:color="auto"/>
                <w:bottom w:val="none" w:sz="0" w:space="0" w:color="auto"/>
                <w:right w:val="none" w:sz="0" w:space="0" w:color="auto"/>
              </w:divBdr>
              <w:divsChild>
                <w:div w:id="548496637">
                  <w:marLeft w:val="-150"/>
                  <w:marRight w:val="0"/>
                  <w:marTop w:val="0"/>
                  <w:marBottom w:val="0"/>
                  <w:divBdr>
                    <w:top w:val="none" w:sz="0" w:space="0" w:color="auto"/>
                    <w:left w:val="none" w:sz="0" w:space="0" w:color="auto"/>
                    <w:bottom w:val="none" w:sz="0" w:space="0" w:color="auto"/>
                    <w:right w:val="none" w:sz="0" w:space="0" w:color="auto"/>
                  </w:divBdr>
                  <w:divsChild>
                    <w:div w:id="1553300019">
                      <w:marLeft w:val="0"/>
                      <w:marRight w:val="0"/>
                      <w:marTop w:val="450"/>
                      <w:marBottom w:val="0"/>
                      <w:divBdr>
                        <w:top w:val="none" w:sz="0" w:space="0" w:color="auto"/>
                        <w:left w:val="none" w:sz="0" w:space="0" w:color="auto"/>
                        <w:bottom w:val="none" w:sz="0" w:space="0" w:color="auto"/>
                        <w:right w:val="none" w:sz="0" w:space="0" w:color="auto"/>
                      </w:divBdr>
                      <w:divsChild>
                        <w:div w:id="650253853">
                          <w:marLeft w:val="-150"/>
                          <w:marRight w:val="0"/>
                          <w:marTop w:val="0"/>
                          <w:marBottom w:val="0"/>
                          <w:divBdr>
                            <w:top w:val="none" w:sz="0" w:space="0" w:color="auto"/>
                            <w:left w:val="none" w:sz="0" w:space="0" w:color="auto"/>
                            <w:bottom w:val="none" w:sz="0" w:space="0" w:color="auto"/>
                            <w:right w:val="none" w:sz="0" w:space="0" w:color="auto"/>
                          </w:divBdr>
                          <w:divsChild>
                            <w:div w:id="2058895959">
                              <w:marLeft w:val="0"/>
                              <w:marRight w:val="0"/>
                              <w:marTop w:val="0"/>
                              <w:marBottom w:val="0"/>
                              <w:divBdr>
                                <w:top w:val="none" w:sz="0" w:space="0" w:color="auto"/>
                                <w:left w:val="none" w:sz="0" w:space="0" w:color="auto"/>
                                <w:bottom w:val="none" w:sz="0" w:space="0" w:color="auto"/>
                                <w:right w:val="none" w:sz="0" w:space="0" w:color="auto"/>
                              </w:divBdr>
                              <w:divsChild>
                                <w:div w:id="1659648985">
                                  <w:marLeft w:val="0"/>
                                  <w:marRight w:val="0"/>
                                  <w:marTop w:val="0"/>
                                  <w:marBottom w:val="150"/>
                                  <w:divBdr>
                                    <w:top w:val="none" w:sz="0" w:space="0" w:color="auto"/>
                                    <w:left w:val="none" w:sz="0" w:space="0" w:color="auto"/>
                                    <w:bottom w:val="none" w:sz="0" w:space="0" w:color="auto"/>
                                    <w:right w:val="none" w:sz="0" w:space="0" w:color="auto"/>
                                  </w:divBdr>
                                  <w:divsChild>
                                    <w:div w:id="2100833359">
                                      <w:marLeft w:val="0"/>
                                      <w:marRight w:val="0"/>
                                      <w:marTop w:val="0"/>
                                      <w:marBottom w:val="0"/>
                                      <w:divBdr>
                                        <w:top w:val="none" w:sz="0" w:space="0" w:color="auto"/>
                                        <w:left w:val="none" w:sz="0" w:space="0" w:color="auto"/>
                                        <w:bottom w:val="none" w:sz="0" w:space="0" w:color="auto"/>
                                        <w:right w:val="none" w:sz="0" w:space="0" w:color="auto"/>
                                      </w:divBdr>
                                      <w:divsChild>
                                        <w:div w:id="1133711688">
                                          <w:marLeft w:val="0"/>
                                          <w:marRight w:val="0"/>
                                          <w:marTop w:val="0"/>
                                          <w:marBottom w:val="0"/>
                                          <w:divBdr>
                                            <w:top w:val="none" w:sz="0" w:space="0" w:color="auto"/>
                                            <w:left w:val="none" w:sz="0" w:space="0" w:color="auto"/>
                                            <w:bottom w:val="none" w:sz="0" w:space="0" w:color="auto"/>
                                            <w:right w:val="none" w:sz="0" w:space="0" w:color="auto"/>
                                          </w:divBdr>
                                        </w:div>
                                        <w:div w:id="2110852591">
                                          <w:marLeft w:val="0"/>
                                          <w:marRight w:val="0"/>
                                          <w:marTop w:val="0"/>
                                          <w:marBottom w:val="0"/>
                                          <w:divBdr>
                                            <w:top w:val="none" w:sz="0" w:space="0" w:color="auto"/>
                                            <w:left w:val="none" w:sz="0" w:space="0" w:color="auto"/>
                                            <w:bottom w:val="none" w:sz="0" w:space="0" w:color="auto"/>
                                            <w:right w:val="none" w:sz="0" w:space="0" w:color="auto"/>
                                          </w:divBdr>
                                        </w:div>
                                        <w:div w:id="564493610">
                                          <w:marLeft w:val="0"/>
                                          <w:marRight w:val="0"/>
                                          <w:marTop w:val="75"/>
                                          <w:marBottom w:val="75"/>
                                          <w:divBdr>
                                            <w:top w:val="none" w:sz="0" w:space="0" w:color="auto"/>
                                            <w:left w:val="none" w:sz="0" w:space="0" w:color="auto"/>
                                            <w:bottom w:val="none" w:sz="0" w:space="0" w:color="auto"/>
                                            <w:right w:val="none" w:sz="0" w:space="0" w:color="auto"/>
                                          </w:divBdr>
                                        </w:div>
                                        <w:div w:id="18573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790014">
      <w:bodyDiv w:val="1"/>
      <w:marLeft w:val="0"/>
      <w:marRight w:val="0"/>
      <w:marTop w:val="0"/>
      <w:marBottom w:val="0"/>
      <w:divBdr>
        <w:top w:val="none" w:sz="0" w:space="0" w:color="auto"/>
        <w:left w:val="none" w:sz="0" w:space="0" w:color="auto"/>
        <w:bottom w:val="none" w:sz="0" w:space="0" w:color="auto"/>
        <w:right w:val="none" w:sz="0" w:space="0" w:color="auto"/>
      </w:divBdr>
      <w:divsChild>
        <w:div w:id="1450051563">
          <w:marLeft w:val="0"/>
          <w:marRight w:val="0"/>
          <w:marTop w:val="0"/>
          <w:marBottom w:val="0"/>
          <w:divBdr>
            <w:top w:val="none" w:sz="0" w:space="0" w:color="auto"/>
            <w:left w:val="none" w:sz="0" w:space="0" w:color="auto"/>
            <w:bottom w:val="none" w:sz="0" w:space="0" w:color="auto"/>
            <w:right w:val="none" w:sz="0" w:space="0" w:color="auto"/>
          </w:divBdr>
          <w:divsChild>
            <w:div w:id="1585187459">
              <w:marLeft w:val="0"/>
              <w:marRight w:val="0"/>
              <w:marTop w:val="0"/>
              <w:marBottom w:val="0"/>
              <w:divBdr>
                <w:top w:val="none" w:sz="0" w:space="0" w:color="auto"/>
                <w:left w:val="none" w:sz="0" w:space="0" w:color="auto"/>
                <w:bottom w:val="none" w:sz="0" w:space="0" w:color="auto"/>
                <w:right w:val="none" w:sz="0" w:space="0" w:color="auto"/>
              </w:divBdr>
              <w:divsChild>
                <w:div w:id="956715403">
                  <w:marLeft w:val="-150"/>
                  <w:marRight w:val="0"/>
                  <w:marTop w:val="0"/>
                  <w:marBottom w:val="0"/>
                  <w:divBdr>
                    <w:top w:val="none" w:sz="0" w:space="0" w:color="auto"/>
                    <w:left w:val="none" w:sz="0" w:space="0" w:color="auto"/>
                    <w:bottom w:val="none" w:sz="0" w:space="0" w:color="auto"/>
                    <w:right w:val="none" w:sz="0" w:space="0" w:color="auto"/>
                  </w:divBdr>
                  <w:divsChild>
                    <w:div w:id="1177576136">
                      <w:marLeft w:val="0"/>
                      <w:marRight w:val="0"/>
                      <w:marTop w:val="450"/>
                      <w:marBottom w:val="0"/>
                      <w:divBdr>
                        <w:top w:val="none" w:sz="0" w:space="0" w:color="auto"/>
                        <w:left w:val="none" w:sz="0" w:space="0" w:color="auto"/>
                        <w:bottom w:val="none" w:sz="0" w:space="0" w:color="auto"/>
                        <w:right w:val="none" w:sz="0" w:space="0" w:color="auto"/>
                      </w:divBdr>
                      <w:divsChild>
                        <w:div w:id="1690328012">
                          <w:marLeft w:val="-150"/>
                          <w:marRight w:val="0"/>
                          <w:marTop w:val="0"/>
                          <w:marBottom w:val="0"/>
                          <w:divBdr>
                            <w:top w:val="none" w:sz="0" w:space="0" w:color="auto"/>
                            <w:left w:val="none" w:sz="0" w:space="0" w:color="auto"/>
                            <w:bottom w:val="none" w:sz="0" w:space="0" w:color="auto"/>
                            <w:right w:val="none" w:sz="0" w:space="0" w:color="auto"/>
                          </w:divBdr>
                          <w:divsChild>
                            <w:div w:id="1307277947">
                              <w:marLeft w:val="0"/>
                              <w:marRight w:val="0"/>
                              <w:marTop w:val="0"/>
                              <w:marBottom w:val="0"/>
                              <w:divBdr>
                                <w:top w:val="none" w:sz="0" w:space="0" w:color="auto"/>
                                <w:left w:val="none" w:sz="0" w:space="0" w:color="auto"/>
                                <w:bottom w:val="none" w:sz="0" w:space="0" w:color="auto"/>
                                <w:right w:val="none" w:sz="0" w:space="0" w:color="auto"/>
                              </w:divBdr>
                              <w:divsChild>
                                <w:div w:id="2046519329">
                                  <w:marLeft w:val="0"/>
                                  <w:marRight w:val="0"/>
                                  <w:marTop w:val="0"/>
                                  <w:marBottom w:val="150"/>
                                  <w:divBdr>
                                    <w:top w:val="none" w:sz="0" w:space="0" w:color="auto"/>
                                    <w:left w:val="none" w:sz="0" w:space="0" w:color="auto"/>
                                    <w:bottom w:val="none" w:sz="0" w:space="0" w:color="auto"/>
                                    <w:right w:val="none" w:sz="0" w:space="0" w:color="auto"/>
                                  </w:divBdr>
                                  <w:divsChild>
                                    <w:div w:id="1554779677">
                                      <w:marLeft w:val="0"/>
                                      <w:marRight w:val="0"/>
                                      <w:marTop w:val="0"/>
                                      <w:marBottom w:val="0"/>
                                      <w:divBdr>
                                        <w:top w:val="none" w:sz="0" w:space="0" w:color="auto"/>
                                        <w:left w:val="none" w:sz="0" w:space="0" w:color="auto"/>
                                        <w:bottom w:val="none" w:sz="0" w:space="0" w:color="auto"/>
                                        <w:right w:val="none" w:sz="0" w:space="0" w:color="auto"/>
                                      </w:divBdr>
                                      <w:divsChild>
                                        <w:div w:id="246691432">
                                          <w:marLeft w:val="0"/>
                                          <w:marRight w:val="0"/>
                                          <w:marTop w:val="75"/>
                                          <w:marBottom w:val="75"/>
                                          <w:divBdr>
                                            <w:top w:val="none" w:sz="0" w:space="0" w:color="auto"/>
                                            <w:left w:val="none" w:sz="0" w:space="0" w:color="auto"/>
                                            <w:bottom w:val="none" w:sz="0" w:space="0" w:color="auto"/>
                                            <w:right w:val="none" w:sz="0" w:space="0" w:color="auto"/>
                                          </w:divBdr>
                                        </w:div>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255277">
      <w:bodyDiv w:val="1"/>
      <w:marLeft w:val="0"/>
      <w:marRight w:val="0"/>
      <w:marTop w:val="0"/>
      <w:marBottom w:val="0"/>
      <w:divBdr>
        <w:top w:val="none" w:sz="0" w:space="0" w:color="auto"/>
        <w:left w:val="none" w:sz="0" w:space="0" w:color="auto"/>
        <w:bottom w:val="none" w:sz="0" w:space="0" w:color="auto"/>
        <w:right w:val="none" w:sz="0" w:space="0" w:color="auto"/>
      </w:divBdr>
      <w:divsChild>
        <w:div w:id="2093620879">
          <w:marLeft w:val="0"/>
          <w:marRight w:val="0"/>
          <w:marTop w:val="0"/>
          <w:marBottom w:val="0"/>
          <w:divBdr>
            <w:top w:val="none" w:sz="0" w:space="0" w:color="auto"/>
            <w:left w:val="none" w:sz="0" w:space="0" w:color="auto"/>
            <w:bottom w:val="none" w:sz="0" w:space="0" w:color="auto"/>
            <w:right w:val="none" w:sz="0" w:space="0" w:color="auto"/>
          </w:divBdr>
          <w:divsChild>
            <w:div w:id="1105884979">
              <w:marLeft w:val="0"/>
              <w:marRight w:val="0"/>
              <w:marTop w:val="0"/>
              <w:marBottom w:val="0"/>
              <w:divBdr>
                <w:top w:val="none" w:sz="0" w:space="0" w:color="auto"/>
                <w:left w:val="none" w:sz="0" w:space="0" w:color="auto"/>
                <w:bottom w:val="none" w:sz="0" w:space="0" w:color="auto"/>
                <w:right w:val="none" w:sz="0" w:space="0" w:color="auto"/>
              </w:divBdr>
              <w:divsChild>
                <w:div w:id="132406407">
                  <w:marLeft w:val="-150"/>
                  <w:marRight w:val="0"/>
                  <w:marTop w:val="0"/>
                  <w:marBottom w:val="0"/>
                  <w:divBdr>
                    <w:top w:val="none" w:sz="0" w:space="0" w:color="auto"/>
                    <w:left w:val="none" w:sz="0" w:space="0" w:color="auto"/>
                    <w:bottom w:val="none" w:sz="0" w:space="0" w:color="auto"/>
                    <w:right w:val="none" w:sz="0" w:space="0" w:color="auto"/>
                  </w:divBdr>
                  <w:divsChild>
                    <w:div w:id="743256248">
                      <w:marLeft w:val="0"/>
                      <w:marRight w:val="0"/>
                      <w:marTop w:val="450"/>
                      <w:marBottom w:val="0"/>
                      <w:divBdr>
                        <w:top w:val="none" w:sz="0" w:space="0" w:color="auto"/>
                        <w:left w:val="none" w:sz="0" w:space="0" w:color="auto"/>
                        <w:bottom w:val="none" w:sz="0" w:space="0" w:color="auto"/>
                        <w:right w:val="none" w:sz="0" w:space="0" w:color="auto"/>
                      </w:divBdr>
                      <w:divsChild>
                        <w:div w:id="523784005">
                          <w:marLeft w:val="-150"/>
                          <w:marRight w:val="0"/>
                          <w:marTop w:val="0"/>
                          <w:marBottom w:val="0"/>
                          <w:divBdr>
                            <w:top w:val="none" w:sz="0" w:space="0" w:color="auto"/>
                            <w:left w:val="none" w:sz="0" w:space="0" w:color="auto"/>
                            <w:bottom w:val="none" w:sz="0" w:space="0" w:color="auto"/>
                            <w:right w:val="none" w:sz="0" w:space="0" w:color="auto"/>
                          </w:divBdr>
                          <w:divsChild>
                            <w:div w:id="1783839018">
                              <w:marLeft w:val="0"/>
                              <w:marRight w:val="0"/>
                              <w:marTop w:val="0"/>
                              <w:marBottom w:val="0"/>
                              <w:divBdr>
                                <w:top w:val="none" w:sz="0" w:space="0" w:color="auto"/>
                                <w:left w:val="none" w:sz="0" w:space="0" w:color="auto"/>
                                <w:bottom w:val="none" w:sz="0" w:space="0" w:color="auto"/>
                                <w:right w:val="none" w:sz="0" w:space="0" w:color="auto"/>
                              </w:divBdr>
                              <w:divsChild>
                                <w:div w:id="1679038965">
                                  <w:marLeft w:val="0"/>
                                  <w:marRight w:val="0"/>
                                  <w:marTop w:val="0"/>
                                  <w:marBottom w:val="150"/>
                                  <w:divBdr>
                                    <w:top w:val="none" w:sz="0" w:space="0" w:color="auto"/>
                                    <w:left w:val="none" w:sz="0" w:space="0" w:color="auto"/>
                                    <w:bottom w:val="none" w:sz="0" w:space="0" w:color="auto"/>
                                    <w:right w:val="none" w:sz="0" w:space="0" w:color="auto"/>
                                  </w:divBdr>
                                  <w:divsChild>
                                    <w:div w:id="42020486">
                                      <w:marLeft w:val="0"/>
                                      <w:marRight w:val="0"/>
                                      <w:marTop w:val="0"/>
                                      <w:marBottom w:val="0"/>
                                      <w:divBdr>
                                        <w:top w:val="none" w:sz="0" w:space="0" w:color="auto"/>
                                        <w:left w:val="none" w:sz="0" w:space="0" w:color="auto"/>
                                        <w:bottom w:val="none" w:sz="0" w:space="0" w:color="auto"/>
                                        <w:right w:val="none" w:sz="0" w:space="0" w:color="auto"/>
                                      </w:divBdr>
                                      <w:divsChild>
                                        <w:div w:id="931745565">
                                          <w:marLeft w:val="0"/>
                                          <w:marRight w:val="0"/>
                                          <w:marTop w:val="0"/>
                                          <w:marBottom w:val="0"/>
                                          <w:divBdr>
                                            <w:top w:val="none" w:sz="0" w:space="0" w:color="auto"/>
                                            <w:left w:val="none" w:sz="0" w:space="0" w:color="auto"/>
                                            <w:bottom w:val="none" w:sz="0" w:space="0" w:color="auto"/>
                                            <w:right w:val="none" w:sz="0" w:space="0" w:color="auto"/>
                                          </w:divBdr>
                                        </w:div>
                                        <w:div w:id="929856208">
                                          <w:marLeft w:val="0"/>
                                          <w:marRight w:val="0"/>
                                          <w:marTop w:val="0"/>
                                          <w:marBottom w:val="0"/>
                                          <w:divBdr>
                                            <w:top w:val="none" w:sz="0" w:space="0" w:color="auto"/>
                                            <w:left w:val="none" w:sz="0" w:space="0" w:color="auto"/>
                                            <w:bottom w:val="none" w:sz="0" w:space="0" w:color="auto"/>
                                            <w:right w:val="none" w:sz="0" w:space="0" w:color="auto"/>
                                          </w:divBdr>
                                        </w:div>
                                        <w:div w:id="519006825">
                                          <w:marLeft w:val="0"/>
                                          <w:marRight w:val="0"/>
                                          <w:marTop w:val="75"/>
                                          <w:marBottom w:val="75"/>
                                          <w:divBdr>
                                            <w:top w:val="none" w:sz="0" w:space="0" w:color="auto"/>
                                            <w:left w:val="none" w:sz="0" w:space="0" w:color="auto"/>
                                            <w:bottom w:val="none" w:sz="0" w:space="0" w:color="auto"/>
                                            <w:right w:val="none" w:sz="0" w:space="0" w:color="auto"/>
                                          </w:divBdr>
                                        </w:div>
                                        <w:div w:id="18817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025308">
      <w:bodyDiv w:val="1"/>
      <w:marLeft w:val="0"/>
      <w:marRight w:val="0"/>
      <w:marTop w:val="0"/>
      <w:marBottom w:val="0"/>
      <w:divBdr>
        <w:top w:val="none" w:sz="0" w:space="0" w:color="auto"/>
        <w:left w:val="none" w:sz="0" w:space="0" w:color="auto"/>
        <w:bottom w:val="none" w:sz="0" w:space="0" w:color="auto"/>
        <w:right w:val="none" w:sz="0" w:space="0" w:color="auto"/>
      </w:divBdr>
      <w:divsChild>
        <w:div w:id="1728991834">
          <w:marLeft w:val="0"/>
          <w:marRight w:val="0"/>
          <w:marTop w:val="0"/>
          <w:marBottom w:val="0"/>
          <w:divBdr>
            <w:top w:val="none" w:sz="0" w:space="0" w:color="auto"/>
            <w:left w:val="none" w:sz="0" w:space="0" w:color="auto"/>
            <w:bottom w:val="none" w:sz="0" w:space="0" w:color="auto"/>
            <w:right w:val="none" w:sz="0" w:space="0" w:color="auto"/>
          </w:divBdr>
          <w:divsChild>
            <w:div w:id="1889953705">
              <w:marLeft w:val="0"/>
              <w:marRight w:val="0"/>
              <w:marTop w:val="0"/>
              <w:marBottom w:val="0"/>
              <w:divBdr>
                <w:top w:val="none" w:sz="0" w:space="0" w:color="auto"/>
                <w:left w:val="none" w:sz="0" w:space="0" w:color="auto"/>
                <w:bottom w:val="none" w:sz="0" w:space="0" w:color="auto"/>
                <w:right w:val="none" w:sz="0" w:space="0" w:color="auto"/>
              </w:divBdr>
              <w:divsChild>
                <w:div w:id="602150960">
                  <w:marLeft w:val="-150"/>
                  <w:marRight w:val="0"/>
                  <w:marTop w:val="0"/>
                  <w:marBottom w:val="0"/>
                  <w:divBdr>
                    <w:top w:val="none" w:sz="0" w:space="0" w:color="auto"/>
                    <w:left w:val="none" w:sz="0" w:space="0" w:color="auto"/>
                    <w:bottom w:val="none" w:sz="0" w:space="0" w:color="auto"/>
                    <w:right w:val="none" w:sz="0" w:space="0" w:color="auto"/>
                  </w:divBdr>
                  <w:divsChild>
                    <w:div w:id="1925020311">
                      <w:marLeft w:val="0"/>
                      <w:marRight w:val="0"/>
                      <w:marTop w:val="450"/>
                      <w:marBottom w:val="0"/>
                      <w:divBdr>
                        <w:top w:val="none" w:sz="0" w:space="0" w:color="auto"/>
                        <w:left w:val="none" w:sz="0" w:space="0" w:color="auto"/>
                        <w:bottom w:val="none" w:sz="0" w:space="0" w:color="auto"/>
                        <w:right w:val="none" w:sz="0" w:space="0" w:color="auto"/>
                      </w:divBdr>
                      <w:divsChild>
                        <w:div w:id="64257022">
                          <w:marLeft w:val="-150"/>
                          <w:marRight w:val="0"/>
                          <w:marTop w:val="0"/>
                          <w:marBottom w:val="0"/>
                          <w:divBdr>
                            <w:top w:val="none" w:sz="0" w:space="0" w:color="auto"/>
                            <w:left w:val="none" w:sz="0" w:space="0" w:color="auto"/>
                            <w:bottom w:val="none" w:sz="0" w:space="0" w:color="auto"/>
                            <w:right w:val="none" w:sz="0" w:space="0" w:color="auto"/>
                          </w:divBdr>
                          <w:divsChild>
                            <w:div w:id="1859274897">
                              <w:marLeft w:val="0"/>
                              <w:marRight w:val="0"/>
                              <w:marTop w:val="0"/>
                              <w:marBottom w:val="0"/>
                              <w:divBdr>
                                <w:top w:val="none" w:sz="0" w:space="0" w:color="auto"/>
                                <w:left w:val="none" w:sz="0" w:space="0" w:color="auto"/>
                                <w:bottom w:val="none" w:sz="0" w:space="0" w:color="auto"/>
                                <w:right w:val="none" w:sz="0" w:space="0" w:color="auto"/>
                              </w:divBdr>
                              <w:divsChild>
                                <w:div w:id="1341077524">
                                  <w:marLeft w:val="0"/>
                                  <w:marRight w:val="0"/>
                                  <w:marTop w:val="0"/>
                                  <w:marBottom w:val="150"/>
                                  <w:divBdr>
                                    <w:top w:val="none" w:sz="0" w:space="0" w:color="auto"/>
                                    <w:left w:val="none" w:sz="0" w:space="0" w:color="auto"/>
                                    <w:bottom w:val="none" w:sz="0" w:space="0" w:color="auto"/>
                                    <w:right w:val="none" w:sz="0" w:space="0" w:color="auto"/>
                                  </w:divBdr>
                                  <w:divsChild>
                                    <w:div w:id="958296334">
                                      <w:marLeft w:val="0"/>
                                      <w:marRight w:val="0"/>
                                      <w:marTop w:val="0"/>
                                      <w:marBottom w:val="0"/>
                                      <w:divBdr>
                                        <w:top w:val="none" w:sz="0" w:space="0" w:color="auto"/>
                                        <w:left w:val="none" w:sz="0" w:space="0" w:color="auto"/>
                                        <w:bottom w:val="none" w:sz="0" w:space="0" w:color="auto"/>
                                        <w:right w:val="none" w:sz="0" w:space="0" w:color="auto"/>
                                      </w:divBdr>
                                      <w:divsChild>
                                        <w:div w:id="1160078696">
                                          <w:marLeft w:val="0"/>
                                          <w:marRight w:val="0"/>
                                          <w:marTop w:val="0"/>
                                          <w:marBottom w:val="0"/>
                                          <w:divBdr>
                                            <w:top w:val="none" w:sz="0" w:space="0" w:color="auto"/>
                                            <w:left w:val="none" w:sz="0" w:space="0" w:color="auto"/>
                                            <w:bottom w:val="none" w:sz="0" w:space="0" w:color="auto"/>
                                            <w:right w:val="none" w:sz="0" w:space="0" w:color="auto"/>
                                          </w:divBdr>
                                        </w:div>
                                        <w:div w:id="2097938912">
                                          <w:marLeft w:val="0"/>
                                          <w:marRight w:val="0"/>
                                          <w:marTop w:val="0"/>
                                          <w:marBottom w:val="0"/>
                                          <w:divBdr>
                                            <w:top w:val="none" w:sz="0" w:space="0" w:color="auto"/>
                                            <w:left w:val="none" w:sz="0" w:space="0" w:color="auto"/>
                                            <w:bottom w:val="none" w:sz="0" w:space="0" w:color="auto"/>
                                            <w:right w:val="none" w:sz="0" w:space="0" w:color="auto"/>
                                          </w:divBdr>
                                        </w:div>
                                        <w:div w:id="1824856807">
                                          <w:marLeft w:val="0"/>
                                          <w:marRight w:val="0"/>
                                          <w:marTop w:val="75"/>
                                          <w:marBottom w:val="75"/>
                                          <w:divBdr>
                                            <w:top w:val="none" w:sz="0" w:space="0" w:color="auto"/>
                                            <w:left w:val="none" w:sz="0" w:space="0" w:color="auto"/>
                                            <w:bottom w:val="none" w:sz="0" w:space="0" w:color="auto"/>
                                            <w:right w:val="none" w:sz="0" w:space="0" w:color="auto"/>
                                          </w:divBdr>
                                        </w:div>
                                        <w:div w:id="214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74562">
      <w:bodyDiv w:val="1"/>
      <w:marLeft w:val="0"/>
      <w:marRight w:val="0"/>
      <w:marTop w:val="0"/>
      <w:marBottom w:val="0"/>
      <w:divBdr>
        <w:top w:val="none" w:sz="0" w:space="0" w:color="auto"/>
        <w:left w:val="none" w:sz="0" w:space="0" w:color="auto"/>
        <w:bottom w:val="none" w:sz="0" w:space="0" w:color="auto"/>
        <w:right w:val="none" w:sz="0" w:space="0" w:color="auto"/>
      </w:divBdr>
      <w:divsChild>
        <w:div w:id="919682291">
          <w:marLeft w:val="0"/>
          <w:marRight w:val="0"/>
          <w:marTop w:val="0"/>
          <w:marBottom w:val="0"/>
          <w:divBdr>
            <w:top w:val="none" w:sz="0" w:space="0" w:color="auto"/>
            <w:left w:val="none" w:sz="0" w:space="0" w:color="auto"/>
            <w:bottom w:val="none" w:sz="0" w:space="0" w:color="auto"/>
            <w:right w:val="none" w:sz="0" w:space="0" w:color="auto"/>
          </w:divBdr>
          <w:divsChild>
            <w:div w:id="231430545">
              <w:marLeft w:val="0"/>
              <w:marRight w:val="0"/>
              <w:marTop w:val="0"/>
              <w:marBottom w:val="0"/>
              <w:divBdr>
                <w:top w:val="none" w:sz="0" w:space="0" w:color="auto"/>
                <w:left w:val="none" w:sz="0" w:space="0" w:color="auto"/>
                <w:bottom w:val="none" w:sz="0" w:space="0" w:color="auto"/>
                <w:right w:val="none" w:sz="0" w:space="0" w:color="auto"/>
              </w:divBdr>
              <w:divsChild>
                <w:div w:id="1805538300">
                  <w:marLeft w:val="-150"/>
                  <w:marRight w:val="0"/>
                  <w:marTop w:val="0"/>
                  <w:marBottom w:val="0"/>
                  <w:divBdr>
                    <w:top w:val="none" w:sz="0" w:space="0" w:color="auto"/>
                    <w:left w:val="none" w:sz="0" w:space="0" w:color="auto"/>
                    <w:bottom w:val="none" w:sz="0" w:space="0" w:color="auto"/>
                    <w:right w:val="none" w:sz="0" w:space="0" w:color="auto"/>
                  </w:divBdr>
                  <w:divsChild>
                    <w:div w:id="1584100977">
                      <w:marLeft w:val="0"/>
                      <w:marRight w:val="0"/>
                      <w:marTop w:val="450"/>
                      <w:marBottom w:val="0"/>
                      <w:divBdr>
                        <w:top w:val="none" w:sz="0" w:space="0" w:color="auto"/>
                        <w:left w:val="none" w:sz="0" w:space="0" w:color="auto"/>
                        <w:bottom w:val="none" w:sz="0" w:space="0" w:color="auto"/>
                        <w:right w:val="none" w:sz="0" w:space="0" w:color="auto"/>
                      </w:divBdr>
                      <w:divsChild>
                        <w:div w:id="1574438027">
                          <w:marLeft w:val="-150"/>
                          <w:marRight w:val="0"/>
                          <w:marTop w:val="0"/>
                          <w:marBottom w:val="0"/>
                          <w:divBdr>
                            <w:top w:val="none" w:sz="0" w:space="0" w:color="auto"/>
                            <w:left w:val="none" w:sz="0" w:space="0" w:color="auto"/>
                            <w:bottom w:val="none" w:sz="0" w:space="0" w:color="auto"/>
                            <w:right w:val="none" w:sz="0" w:space="0" w:color="auto"/>
                          </w:divBdr>
                          <w:divsChild>
                            <w:div w:id="1710490213">
                              <w:marLeft w:val="0"/>
                              <w:marRight w:val="0"/>
                              <w:marTop w:val="0"/>
                              <w:marBottom w:val="0"/>
                              <w:divBdr>
                                <w:top w:val="none" w:sz="0" w:space="0" w:color="auto"/>
                                <w:left w:val="none" w:sz="0" w:space="0" w:color="auto"/>
                                <w:bottom w:val="none" w:sz="0" w:space="0" w:color="auto"/>
                                <w:right w:val="none" w:sz="0" w:space="0" w:color="auto"/>
                              </w:divBdr>
                              <w:divsChild>
                                <w:div w:id="1484616918">
                                  <w:marLeft w:val="0"/>
                                  <w:marRight w:val="0"/>
                                  <w:marTop w:val="0"/>
                                  <w:marBottom w:val="150"/>
                                  <w:divBdr>
                                    <w:top w:val="none" w:sz="0" w:space="0" w:color="auto"/>
                                    <w:left w:val="none" w:sz="0" w:space="0" w:color="auto"/>
                                    <w:bottom w:val="none" w:sz="0" w:space="0" w:color="auto"/>
                                    <w:right w:val="none" w:sz="0" w:space="0" w:color="auto"/>
                                  </w:divBdr>
                                  <w:divsChild>
                                    <w:div w:id="1656032416">
                                      <w:marLeft w:val="0"/>
                                      <w:marRight w:val="0"/>
                                      <w:marTop w:val="0"/>
                                      <w:marBottom w:val="0"/>
                                      <w:divBdr>
                                        <w:top w:val="none" w:sz="0" w:space="0" w:color="auto"/>
                                        <w:left w:val="none" w:sz="0" w:space="0" w:color="auto"/>
                                        <w:bottom w:val="none" w:sz="0" w:space="0" w:color="auto"/>
                                        <w:right w:val="none" w:sz="0" w:space="0" w:color="auto"/>
                                      </w:divBdr>
                                      <w:divsChild>
                                        <w:div w:id="1213275996">
                                          <w:marLeft w:val="0"/>
                                          <w:marRight w:val="0"/>
                                          <w:marTop w:val="0"/>
                                          <w:marBottom w:val="0"/>
                                          <w:divBdr>
                                            <w:top w:val="none" w:sz="0" w:space="0" w:color="auto"/>
                                            <w:left w:val="none" w:sz="0" w:space="0" w:color="auto"/>
                                            <w:bottom w:val="none" w:sz="0" w:space="0" w:color="auto"/>
                                            <w:right w:val="none" w:sz="0" w:space="0" w:color="auto"/>
                                          </w:divBdr>
                                        </w:div>
                                        <w:div w:id="288167577">
                                          <w:marLeft w:val="0"/>
                                          <w:marRight w:val="0"/>
                                          <w:marTop w:val="0"/>
                                          <w:marBottom w:val="0"/>
                                          <w:divBdr>
                                            <w:top w:val="none" w:sz="0" w:space="0" w:color="auto"/>
                                            <w:left w:val="none" w:sz="0" w:space="0" w:color="auto"/>
                                            <w:bottom w:val="none" w:sz="0" w:space="0" w:color="auto"/>
                                            <w:right w:val="none" w:sz="0" w:space="0" w:color="auto"/>
                                          </w:divBdr>
                                        </w:div>
                                        <w:div w:id="1769815422">
                                          <w:marLeft w:val="0"/>
                                          <w:marRight w:val="0"/>
                                          <w:marTop w:val="75"/>
                                          <w:marBottom w:val="75"/>
                                          <w:divBdr>
                                            <w:top w:val="none" w:sz="0" w:space="0" w:color="auto"/>
                                            <w:left w:val="none" w:sz="0" w:space="0" w:color="auto"/>
                                            <w:bottom w:val="none" w:sz="0" w:space="0" w:color="auto"/>
                                            <w:right w:val="none" w:sz="0" w:space="0" w:color="auto"/>
                                          </w:divBdr>
                                        </w:div>
                                        <w:div w:id="9036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04817">
      <w:bodyDiv w:val="1"/>
      <w:marLeft w:val="0"/>
      <w:marRight w:val="0"/>
      <w:marTop w:val="0"/>
      <w:marBottom w:val="0"/>
      <w:divBdr>
        <w:top w:val="none" w:sz="0" w:space="0" w:color="auto"/>
        <w:left w:val="none" w:sz="0" w:space="0" w:color="auto"/>
        <w:bottom w:val="none" w:sz="0" w:space="0" w:color="auto"/>
        <w:right w:val="none" w:sz="0" w:space="0" w:color="auto"/>
      </w:divBdr>
    </w:div>
    <w:div w:id="1889683138">
      <w:bodyDiv w:val="1"/>
      <w:marLeft w:val="0"/>
      <w:marRight w:val="0"/>
      <w:marTop w:val="0"/>
      <w:marBottom w:val="0"/>
      <w:divBdr>
        <w:top w:val="none" w:sz="0" w:space="0" w:color="auto"/>
        <w:left w:val="none" w:sz="0" w:space="0" w:color="auto"/>
        <w:bottom w:val="none" w:sz="0" w:space="0" w:color="auto"/>
        <w:right w:val="none" w:sz="0" w:space="0" w:color="auto"/>
      </w:divBdr>
      <w:divsChild>
        <w:div w:id="1684239921">
          <w:marLeft w:val="0"/>
          <w:marRight w:val="0"/>
          <w:marTop w:val="0"/>
          <w:marBottom w:val="0"/>
          <w:divBdr>
            <w:top w:val="none" w:sz="0" w:space="0" w:color="auto"/>
            <w:left w:val="none" w:sz="0" w:space="0" w:color="auto"/>
            <w:bottom w:val="none" w:sz="0" w:space="0" w:color="auto"/>
            <w:right w:val="none" w:sz="0" w:space="0" w:color="auto"/>
          </w:divBdr>
          <w:divsChild>
            <w:div w:id="1596131571">
              <w:marLeft w:val="0"/>
              <w:marRight w:val="0"/>
              <w:marTop w:val="0"/>
              <w:marBottom w:val="0"/>
              <w:divBdr>
                <w:top w:val="none" w:sz="0" w:space="0" w:color="auto"/>
                <w:left w:val="none" w:sz="0" w:space="0" w:color="auto"/>
                <w:bottom w:val="none" w:sz="0" w:space="0" w:color="auto"/>
                <w:right w:val="none" w:sz="0" w:space="0" w:color="auto"/>
              </w:divBdr>
              <w:divsChild>
                <w:div w:id="567304535">
                  <w:marLeft w:val="-150"/>
                  <w:marRight w:val="0"/>
                  <w:marTop w:val="0"/>
                  <w:marBottom w:val="0"/>
                  <w:divBdr>
                    <w:top w:val="none" w:sz="0" w:space="0" w:color="auto"/>
                    <w:left w:val="none" w:sz="0" w:space="0" w:color="auto"/>
                    <w:bottom w:val="none" w:sz="0" w:space="0" w:color="auto"/>
                    <w:right w:val="none" w:sz="0" w:space="0" w:color="auto"/>
                  </w:divBdr>
                  <w:divsChild>
                    <w:div w:id="1706710243">
                      <w:marLeft w:val="0"/>
                      <w:marRight w:val="0"/>
                      <w:marTop w:val="450"/>
                      <w:marBottom w:val="0"/>
                      <w:divBdr>
                        <w:top w:val="none" w:sz="0" w:space="0" w:color="auto"/>
                        <w:left w:val="none" w:sz="0" w:space="0" w:color="auto"/>
                        <w:bottom w:val="none" w:sz="0" w:space="0" w:color="auto"/>
                        <w:right w:val="none" w:sz="0" w:space="0" w:color="auto"/>
                      </w:divBdr>
                      <w:divsChild>
                        <w:div w:id="553784010">
                          <w:marLeft w:val="-150"/>
                          <w:marRight w:val="0"/>
                          <w:marTop w:val="0"/>
                          <w:marBottom w:val="0"/>
                          <w:divBdr>
                            <w:top w:val="none" w:sz="0" w:space="0" w:color="auto"/>
                            <w:left w:val="none" w:sz="0" w:space="0" w:color="auto"/>
                            <w:bottom w:val="none" w:sz="0" w:space="0" w:color="auto"/>
                            <w:right w:val="none" w:sz="0" w:space="0" w:color="auto"/>
                          </w:divBdr>
                          <w:divsChild>
                            <w:div w:id="93064647">
                              <w:marLeft w:val="0"/>
                              <w:marRight w:val="0"/>
                              <w:marTop w:val="0"/>
                              <w:marBottom w:val="0"/>
                              <w:divBdr>
                                <w:top w:val="none" w:sz="0" w:space="0" w:color="auto"/>
                                <w:left w:val="none" w:sz="0" w:space="0" w:color="auto"/>
                                <w:bottom w:val="none" w:sz="0" w:space="0" w:color="auto"/>
                                <w:right w:val="none" w:sz="0" w:space="0" w:color="auto"/>
                              </w:divBdr>
                              <w:divsChild>
                                <w:div w:id="1033652469">
                                  <w:marLeft w:val="0"/>
                                  <w:marRight w:val="0"/>
                                  <w:marTop w:val="0"/>
                                  <w:marBottom w:val="150"/>
                                  <w:divBdr>
                                    <w:top w:val="none" w:sz="0" w:space="0" w:color="auto"/>
                                    <w:left w:val="none" w:sz="0" w:space="0" w:color="auto"/>
                                    <w:bottom w:val="none" w:sz="0" w:space="0" w:color="auto"/>
                                    <w:right w:val="none" w:sz="0" w:space="0" w:color="auto"/>
                                  </w:divBdr>
                                  <w:divsChild>
                                    <w:div w:id="1170440176">
                                      <w:marLeft w:val="0"/>
                                      <w:marRight w:val="0"/>
                                      <w:marTop w:val="0"/>
                                      <w:marBottom w:val="0"/>
                                      <w:divBdr>
                                        <w:top w:val="none" w:sz="0" w:space="0" w:color="auto"/>
                                        <w:left w:val="none" w:sz="0" w:space="0" w:color="auto"/>
                                        <w:bottom w:val="none" w:sz="0" w:space="0" w:color="auto"/>
                                        <w:right w:val="none" w:sz="0" w:space="0" w:color="auto"/>
                                      </w:divBdr>
                                      <w:divsChild>
                                        <w:div w:id="1806848664">
                                          <w:marLeft w:val="0"/>
                                          <w:marRight w:val="0"/>
                                          <w:marTop w:val="0"/>
                                          <w:marBottom w:val="0"/>
                                          <w:divBdr>
                                            <w:top w:val="none" w:sz="0" w:space="0" w:color="auto"/>
                                            <w:left w:val="none" w:sz="0" w:space="0" w:color="auto"/>
                                            <w:bottom w:val="none" w:sz="0" w:space="0" w:color="auto"/>
                                            <w:right w:val="none" w:sz="0" w:space="0" w:color="auto"/>
                                          </w:divBdr>
                                        </w:div>
                                        <w:div w:id="800148355">
                                          <w:marLeft w:val="0"/>
                                          <w:marRight w:val="0"/>
                                          <w:marTop w:val="0"/>
                                          <w:marBottom w:val="0"/>
                                          <w:divBdr>
                                            <w:top w:val="none" w:sz="0" w:space="0" w:color="auto"/>
                                            <w:left w:val="none" w:sz="0" w:space="0" w:color="auto"/>
                                            <w:bottom w:val="none" w:sz="0" w:space="0" w:color="auto"/>
                                            <w:right w:val="none" w:sz="0" w:space="0" w:color="auto"/>
                                          </w:divBdr>
                                        </w:div>
                                        <w:div w:id="151415561">
                                          <w:marLeft w:val="0"/>
                                          <w:marRight w:val="0"/>
                                          <w:marTop w:val="75"/>
                                          <w:marBottom w:val="75"/>
                                          <w:divBdr>
                                            <w:top w:val="none" w:sz="0" w:space="0" w:color="auto"/>
                                            <w:left w:val="none" w:sz="0" w:space="0" w:color="auto"/>
                                            <w:bottom w:val="none" w:sz="0" w:space="0" w:color="auto"/>
                                            <w:right w:val="none" w:sz="0" w:space="0" w:color="auto"/>
                                          </w:divBdr>
                                        </w:div>
                                        <w:div w:id="1524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51720">
      <w:bodyDiv w:val="1"/>
      <w:marLeft w:val="0"/>
      <w:marRight w:val="0"/>
      <w:marTop w:val="0"/>
      <w:marBottom w:val="0"/>
      <w:divBdr>
        <w:top w:val="none" w:sz="0" w:space="0" w:color="auto"/>
        <w:left w:val="none" w:sz="0" w:space="0" w:color="auto"/>
        <w:bottom w:val="none" w:sz="0" w:space="0" w:color="auto"/>
        <w:right w:val="none" w:sz="0" w:space="0" w:color="auto"/>
      </w:divBdr>
      <w:divsChild>
        <w:div w:id="13577222">
          <w:marLeft w:val="0"/>
          <w:marRight w:val="0"/>
          <w:marTop w:val="0"/>
          <w:marBottom w:val="0"/>
          <w:divBdr>
            <w:top w:val="none" w:sz="0" w:space="0" w:color="auto"/>
            <w:left w:val="none" w:sz="0" w:space="0" w:color="auto"/>
            <w:bottom w:val="none" w:sz="0" w:space="0" w:color="auto"/>
            <w:right w:val="none" w:sz="0" w:space="0" w:color="auto"/>
          </w:divBdr>
          <w:divsChild>
            <w:div w:id="513610707">
              <w:marLeft w:val="0"/>
              <w:marRight w:val="0"/>
              <w:marTop w:val="0"/>
              <w:marBottom w:val="0"/>
              <w:divBdr>
                <w:top w:val="none" w:sz="0" w:space="0" w:color="auto"/>
                <w:left w:val="none" w:sz="0" w:space="0" w:color="auto"/>
                <w:bottom w:val="none" w:sz="0" w:space="0" w:color="auto"/>
                <w:right w:val="none" w:sz="0" w:space="0" w:color="auto"/>
              </w:divBdr>
              <w:divsChild>
                <w:div w:id="42490864">
                  <w:marLeft w:val="-150"/>
                  <w:marRight w:val="0"/>
                  <w:marTop w:val="0"/>
                  <w:marBottom w:val="0"/>
                  <w:divBdr>
                    <w:top w:val="none" w:sz="0" w:space="0" w:color="auto"/>
                    <w:left w:val="none" w:sz="0" w:space="0" w:color="auto"/>
                    <w:bottom w:val="none" w:sz="0" w:space="0" w:color="auto"/>
                    <w:right w:val="none" w:sz="0" w:space="0" w:color="auto"/>
                  </w:divBdr>
                  <w:divsChild>
                    <w:div w:id="1401060104">
                      <w:marLeft w:val="0"/>
                      <w:marRight w:val="0"/>
                      <w:marTop w:val="450"/>
                      <w:marBottom w:val="0"/>
                      <w:divBdr>
                        <w:top w:val="none" w:sz="0" w:space="0" w:color="auto"/>
                        <w:left w:val="none" w:sz="0" w:space="0" w:color="auto"/>
                        <w:bottom w:val="none" w:sz="0" w:space="0" w:color="auto"/>
                        <w:right w:val="none" w:sz="0" w:space="0" w:color="auto"/>
                      </w:divBdr>
                      <w:divsChild>
                        <w:div w:id="2032996332">
                          <w:marLeft w:val="-150"/>
                          <w:marRight w:val="0"/>
                          <w:marTop w:val="0"/>
                          <w:marBottom w:val="0"/>
                          <w:divBdr>
                            <w:top w:val="none" w:sz="0" w:space="0" w:color="auto"/>
                            <w:left w:val="none" w:sz="0" w:space="0" w:color="auto"/>
                            <w:bottom w:val="none" w:sz="0" w:space="0" w:color="auto"/>
                            <w:right w:val="none" w:sz="0" w:space="0" w:color="auto"/>
                          </w:divBdr>
                          <w:divsChild>
                            <w:div w:id="878080591">
                              <w:marLeft w:val="0"/>
                              <w:marRight w:val="0"/>
                              <w:marTop w:val="0"/>
                              <w:marBottom w:val="0"/>
                              <w:divBdr>
                                <w:top w:val="none" w:sz="0" w:space="0" w:color="auto"/>
                                <w:left w:val="none" w:sz="0" w:space="0" w:color="auto"/>
                                <w:bottom w:val="none" w:sz="0" w:space="0" w:color="auto"/>
                                <w:right w:val="none" w:sz="0" w:space="0" w:color="auto"/>
                              </w:divBdr>
                              <w:divsChild>
                                <w:div w:id="1361711336">
                                  <w:marLeft w:val="0"/>
                                  <w:marRight w:val="0"/>
                                  <w:marTop w:val="0"/>
                                  <w:marBottom w:val="150"/>
                                  <w:divBdr>
                                    <w:top w:val="none" w:sz="0" w:space="0" w:color="auto"/>
                                    <w:left w:val="none" w:sz="0" w:space="0" w:color="auto"/>
                                    <w:bottom w:val="none" w:sz="0" w:space="0" w:color="auto"/>
                                    <w:right w:val="none" w:sz="0" w:space="0" w:color="auto"/>
                                  </w:divBdr>
                                  <w:divsChild>
                                    <w:div w:id="1550341072">
                                      <w:marLeft w:val="0"/>
                                      <w:marRight w:val="0"/>
                                      <w:marTop w:val="0"/>
                                      <w:marBottom w:val="0"/>
                                      <w:divBdr>
                                        <w:top w:val="none" w:sz="0" w:space="0" w:color="auto"/>
                                        <w:left w:val="none" w:sz="0" w:space="0" w:color="auto"/>
                                        <w:bottom w:val="none" w:sz="0" w:space="0" w:color="auto"/>
                                        <w:right w:val="none" w:sz="0" w:space="0" w:color="auto"/>
                                      </w:divBdr>
                                      <w:divsChild>
                                        <w:div w:id="41057952">
                                          <w:marLeft w:val="0"/>
                                          <w:marRight w:val="0"/>
                                          <w:marTop w:val="0"/>
                                          <w:marBottom w:val="0"/>
                                          <w:divBdr>
                                            <w:top w:val="none" w:sz="0" w:space="0" w:color="auto"/>
                                            <w:left w:val="none" w:sz="0" w:space="0" w:color="auto"/>
                                            <w:bottom w:val="none" w:sz="0" w:space="0" w:color="auto"/>
                                            <w:right w:val="none" w:sz="0" w:space="0" w:color="auto"/>
                                          </w:divBdr>
                                        </w:div>
                                        <w:div w:id="1729723728">
                                          <w:marLeft w:val="0"/>
                                          <w:marRight w:val="0"/>
                                          <w:marTop w:val="0"/>
                                          <w:marBottom w:val="0"/>
                                          <w:divBdr>
                                            <w:top w:val="none" w:sz="0" w:space="0" w:color="auto"/>
                                            <w:left w:val="none" w:sz="0" w:space="0" w:color="auto"/>
                                            <w:bottom w:val="none" w:sz="0" w:space="0" w:color="auto"/>
                                            <w:right w:val="none" w:sz="0" w:space="0" w:color="auto"/>
                                          </w:divBdr>
                                        </w:div>
                                        <w:div w:id="219559298">
                                          <w:marLeft w:val="0"/>
                                          <w:marRight w:val="0"/>
                                          <w:marTop w:val="75"/>
                                          <w:marBottom w:val="75"/>
                                          <w:divBdr>
                                            <w:top w:val="none" w:sz="0" w:space="0" w:color="auto"/>
                                            <w:left w:val="none" w:sz="0" w:space="0" w:color="auto"/>
                                            <w:bottom w:val="none" w:sz="0" w:space="0" w:color="auto"/>
                                            <w:right w:val="none" w:sz="0" w:space="0" w:color="auto"/>
                                          </w:divBdr>
                                        </w:div>
                                        <w:div w:id="1365444010">
                                          <w:marLeft w:val="0"/>
                                          <w:marRight w:val="0"/>
                                          <w:marTop w:val="0"/>
                                          <w:marBottom w:val="0"/>
                                          <w:divBdr>
                                            <w:top w:val="none" w:sz="0" w:space="0" w:color="auto"/>
                                            <w:left w:val="none" w:sz="0" w:space="0" w:color="auto"/>
                                            <w:bottom w:val="none" w:sz="0" w:space="0" w:color="auto"/>
                                            <w:right w:val="none" w:sz="0" w:space="0" w:color="auto"/>
                                          </w:divBdr>
                                        </w:div>
                                      </w:divsChild>
                                    </w:div>
                                    <w:div w:id="1215308947">
                                      <w:marLeft w:val="0"/>
                                      <w:marRight w:val="0"/>
                                      <w:marTop w:val="0"/>
                                      <w:marBottom w:val="0"/>
                                      <w:divBdr>
                                        <w:top w:val="none" w:sz="0" w:space="0" w:color="auto"/>
                                        <w:left w:val="none" w:sz="0" w:space="0" w:color="auto"/>
                                        <w:bottom w:val="none" w:sz="0" w:space="0" w:color="auto"/>
                                        <w:right w:val="none" w:sz="0" w:space="0" w:color="auto"/>
                                      </w:divBdr>
                                      <w:divsChild>
                                        <w:div w:id="3631120">
                                          <w:marLeft w:val="0"/>
                                          <w:marRight w:val="0"/>
                                          <w:marTop w:val="0"/>
                                          <w:marBottom w:val="0"/>
                                          <w:divBdr>
                                            <w:top w:val="none" w:sz="0" w:space="0" w:color="auto"/>
                                            <w:left w:val="none" w:sz="0" w:space="0" w:color="auto"/>
                                            <w:bottom w:val="none" w:sz="0" w:space="0" w:color="auto"/>
                                            <w:right w:val="none" w:sz="0" w:space="0" w:color="auto"/>
                                          </w:divBdr>
                                        </w:div>
                                        <w:div w:id="1461726089">
                                          <w:marLeft w:val="0"/>
                                          <w:marRight w:val="0"/>
                                          <w:marTop w:val="0"/>
                                          <w:marBottom w:val="0"/>
                                          <w:divBdr>
                                            <w:top w:val="none" w:sz="0" w:space="0" w:color="auto"/>
                                            <w:left w:val="none" w:sz="0" w:space="0" w:color="auto"/>
                                            <w:bottom w:val="none" w:sz="0" w:space="0" w:color="auto"/>
                                            <w:right w:val="none" w:sz="0" w:space="0" w:color="auto"/>
                                          </w:divBdr>
                                        </w:div>
                                        <w:div w:id="815879813">
                                          <w:marLeft w:val="0"/>
                                          <w:marRight w:val="0"/>
                                          <w:marTop w:val="75"/>
                                          <w:marBottom w:val="75"/>
                                          <w:divBdr>
                                            <w:top w:val="none" w:sz="0" w:space="0" w:color="auto"/>
                                            <w:left w:val="none" w:sz="0" w:space="0" w:color="auto"/>
                                            <w:bottom w:val="none" w:sz="0" w:space="0" w:color="auto"/>
                                            <w:right w:val="none" w:sz="0" w:space="0" w:color="auto"/>
                                          </w:divBdr>
                                        </w:div>
                                        <w:div w:id="1139107195">
                                          <w:marLeft w:val="0"/>
                                          <w:marRight w:val="0"/>
                                          <w:marTop w:val="0"/>
                                          <w:marBottom w:val="0"/>
                                          <w:divBdr>
                                            <w:top w:val="none" w:sz="0" w:space="0" w:color="auto"/>
                                            <w:left w:val="none" w:sz="0" w:space="0" w:color="auto"/>
                                            <w:bottom w:val="none" w:sz="0" w:space="0" w:color="auto"/>
                                            <w:right w:val="none" w:sz="0" w:space="0" w:color="auto"/>
                                          </w:divBdr>
                                        </w:div>
                                      </w:divsChild>
                                    </w:div>
                                    <w:div w:id="197933374">
                                      <w:marLeft w:val="0"/>
                                      <w:marRight w:val="0"/>
                                      <w:marTop w:val="0"/>
                                      <w:marBottom w:val="0"/>
                                      <w:divBdr>
                                        <w:top w:val="none" w:sz="0" w:space="0" w:color="auto"/>
                                        <w:left w:val="none" w:sz="0" w:space="0" w:color="auto"/>
                                        <w:bottom w:val="none" w:sz="0" w:space="0" w:color="auto"/>
                                        <w:right w:val="none" w:sz="0" w:space="0" w:color="auto"/>
                                      </w:divBdr>
                                      <w:divsChild>
                                        <w:div w:id="481699283">
                                          <w:marLeft w:val="0"/>
                                          <w:marRight w:val="0"/>
                                          <w:marTop w:val="0"/>
                                          <w:marBottom w:val="0"/>
                                          <w:divBdr>
                                            <w:top w:val="none" w:sz="0" w:space="0" w:color="auto"/>
                                            <w:left w:val="none" w:sz="0" w:space="0" w:color="auto"/>
                                            <w:bottom w:val="none" w:sz="0" w:space="0" w:color="auto"/>
                                            <w:right w:val="none" w:sz="0" w:space="0" w:color="auto"/>
                                          </w:divBdr>
                                        </w:div>
                                        <w:div w:id="837161403">
                                          <w:marLeft w:val="0"/>
                                          <w:marRight w:val="0"/>
                                          <w:marTop w:val="0"/>
                                          <w:marBottom w:val="0"/>
                                          <w:divBdr>
                                            <w:top w:val="none" w:sz="0" w:space="0" w:color="auto"/>
                                            <w:left w:val="none" w:sz="0" w:space="0" w:color="auto"/>
                                            <w:bottom w:val="none" w:sz="0" w:space="0" w:color="auto"/>
                                            <w:right w:val="none" w:sz="0" w:space="0" w:color="auto"/>
                                          </w:divBdr>
                                        </w:div>
                                        <w:div w:id="793064945">
                                          <w:marLeft w:val="0"/>
                                          <w:marRight w:val="0"/>
                                          <w:marTop w:val="75"/>
                                          <w:marBottom w:val="75"/>
                                          <w:divBdr>
                                            <w:top w:val="none" w:sz="0" w:space="0" w:color="auto"/>
                                            <w:left w:val="none" w:sz="0" w:space="0" w:color="auto"/>
                                            <w:bottom w:val="none" w:sz="0" w:space="0" w:color="auto"/>
                                            <w:right w:val="none" w:sz="0" w:space="0" w:color="auto"/>
                                          </w:divBdr>
                                        </w:div>
                                        <w:div w:id="1906455105">
                                          <w:marLeft w:val="0"/>
                                          <w:marRight w:val="0"/>
                                          <w:marTop w:val="0"/>
                                          <w:marBottom w:val="0"/>
                                          <w:divBdr>
                                            <w:top w:val="none" w:sz="0" w:space="0" w:color="auto"/>
                                            <w:left w:val="none" w:sz="0" w:space="0" w:color="auto"/>
                                            <w:bottom w:val="none" w:sz="0" w:space="0" w:color="auto"/>
                                            <w:right w:val="none" w:sz="0" w:space="0" w:color="auto"/>
                                          </w:divBdr>
                                        </w:div>
                                      </w:divsChild>
                                    </w:div>
                                    <w:div w:id="727997011">
                                      <w:marLeft w:val="0"/>
                                      <w:marRight w:val="0"/>
                                      <w:marTop w:val="0"/>
                                      <w:marBottom w:val="0"/>
                                      <w:divBdr>
                                        <w:top w:val="none" w:sz="0" w:space="0" w:color="auto"/>
                                        <w:left w:val="none" w:sz="0" w:space="0" w:color="auto"/>
                                        <w:bottom w:val="none" w:sz="0" w:space="0" w:color="auto"/>
                                        <w:right w:val="none" w:sz="0" w:space="0" w:color="auto"/>
                                      </w:divBdr>
                                      <w:divsChild>
                                        <w:div w:id="379743148">
                                          <w:marLeft w:val="0"/>
                                          <w:marRight w:val="0"/>
                                          <w:marTop w:val="0"/>
                                          <w:marBottom w:val="0"/>
                                          <w:divBdr>
                                            <w:top w:val="none" w:sz="0" w:space="0" w:color="auto"/>
                                            <w:left w:val="none" w:sz="0" w:space="0" w:color="auto"/>
                                            <w:bottom w:val="none" w:sz="0" w:space="0" w:color="auto"/>
                                            <w:right w:val="none" w:sz="0" w:space="0" w:color="auto"/>
                                          </w:divBdr>
                                        </w:div>
                                        <w:div w:id="1476944637">
                                          <w:marLeft w:val="0"/>
                                          <w:marRight w:val="0"/>
                                          <w:marTop w:val="0"/>
                                          <w:marBottom w:val="0"/>
                                          <w:divBdr>
                                            <w:top w:val="none" w:sz="0" w:space="0" w:color="auto"/>
                                            <w:left w:val="none" w:sz="0" w:space="0" w:color="auto"/>
                                            <w:bottom w:val="none" w:sz="0" w:space="0" w:color="auto"/>
                                            <w:right w:val="none" w:sz="0" w:space="0" w:color="auto"/>
                                          </w:divBdr>
                                        </w:div>
                                        <w:div w:id="645014041">
                                          <w:marLeft w:val="0"/>
                                          <w:marRight w:val="0"/>
                                          <w:marTop w:val="75"/>
                                          <w:marBottom w:val="75"/>
                                          <w:divBdr>
                                            <w:top w:val="none" w:sz="0" w:space="0" w:color="auto"/>
                                            <w:left w:val="none" w:sz="0" w:space="0" w:color="auto"/>
                                            <w:bottom w:val="none" w:sz="0" w:space="0" w:color="auto"/>
                                            <w:right w:val="none" w:sz="0" w:space="0" w:color="auto"/>
                                          </w:divBdr>
                                        </w:div>
                                        <w:div w:id="7958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matthewsbooks.com/productdetail.aspx?pid=3232OTO2205&amp;close=false#cove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BD63-91BF-4BF0-A0CD-47FD3768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OSF Healthcare System</Company>
  <LinksUpToDate>false</LinksUpToDate>
  <CharactersWithSpaces>2862</CharactersWithSpaces>
  <SharedDoc>false</SharedDoc>
  <HLinks>
    <vt:vector size="138" baseType="variant">
      <vt:variant>
        <vt:i4>4194394</vt:i4>
      </vt:variant>
      <vt:variant>
        <vt:i4>138</vt:i4>
      </vt:variant>
      <vt:variant>
        <vt:i4>0</vt:i4>
      </vt:variant>
      <vt:variant>
        <vt:i4>5</vt:i4>
      </vt:variant>
      <vt:variant>
        <vt:lpwstr>http://www.lww.com/wcsstore/PEMR/images/product/128/9781451115611.gif</vt:lpwstr>
      </vt:variant>
      <vt:variant>
        <vt:lpwstr/>
      </vt:variant>
      <vt:variant>
        <vt:i4>851993</vt:i4>
      </vt:variant>
      <vt:variant>
        <vt:i4>132</vt:i4>
      </vt:variant>
      <vt:variant>
        <vt:i4>0</vt:i4>
      </vt:variant>
      <vt:variant>
        <vt:i4>5</vt:i4>
      </vt:variant>
      <vt:variant>
        <vt:lpwstr>http://www.matthewsbooks.com/productdetail.aspx?pid=3230CHE6953&amp;close=false</vt:lpwstr>
      </vt:variant>
      <vt:variant>
        <vt:lpwstr>cover#cover</vt:lpwstr>
      </vt:variant>
      <vt:variant>
        <vt:i4>393225</vt:i4>
      </vt:variant>
      <vt:variant>
        <vt:i4>123</vt:i4>
      </vt:variant>
      <vt:variant>
        <vt:i4>0</vt:i4>
      </vt:variant>
      <vt:variant>
        <vt:i4>5</vt:i4>
      </vt:variant>
      <vt:variant>
        <vt:lpwstr>http://www.matthewsbooks.com/productdetail.aspx?pid=7817SME8589&amp;close=false</vt:lpwstr>
      </vt:variant>
      <vt:variant>
        <vt:lpwstr>cover#cover</vt:lpwstr>
      </vt:variant>
      <vt:variant>
        <vt:i4>917516</vt:i4>
      </vt:variant>
      <vt:variant>
        <vt:i4>117</vt:i4>
      </vt:variant>
      <vt:variant>
        <vt:i4>0</vt:i4>
      </vt:variant>
      <vt:variant>
        <vt:i4>5</vt:i4>
      </vt:variant>
      <vt:variant>
        <vt:lpwstr>http://www.matthewsbooks.com/productdetail.aspx?pid=3230NEW5585&amp;close=false</vt:lpwstr>
      </vt:variant>
      <vt:variant>
        <vt:lpwstr>cover#cover</vt:lpwstr>
      </vt:variant>
      <vt:variant>
        <vt:i4>393225</vt:i4>
      </vt:variant>
      <vt:variant>
        <vt:i4>111</vt:i4>
      </vt:variant>
      <vt:variant>
        <vt:i4>0</vt:i4>
      </vt:variant>
      <vt:variant>
        <vt:i4>5</vt:i4>
      </vt:variant>
      <vt:variant>
        <vt:lpwstr>http://www.matthewsbooks.com/productdetail.aspx?pid=7817SME8589&amp;close=false</vt:lpwstr>
      </vt:variant>
      <vt:variant>
        <vt:lpwstr>cover#cover</vt:lpwstr>
      </vt:variant>
      <vt:variant>
        <vt:i4>393225</vt:i4>
      </vt:variant>
      <vt:variant>
        <vt:i4>96</vt:i4>
      </vt:variant>
      <vt:variant>
        <vt:i4>0</vt:i4>
      </vt:variant>
      <vt:variant>
        <vt:i4>5</vt:i4>
      </vt:variant>
      <vt:variant>
        <vt:lpwstr>http://www.matthewsbooks.com/productdetail.aspx?pid=7817SME8589&amp;close=false</vt:lpwstr>
      </vt:variant>
      <vt:variant>
        <vt:lpwstr>cover#cover</vt:lpwstr>
      </vt:variant>
      <vt:variant>
        <vt:i4>393225</vt:i4>
      </vt:variant>
      <vt:variant>
        <vt:i4>87</vt:i4>
      </vt:variant>
      <vt:variant>
        <vt:i4>0</vt:i4>
      </vt:variant>
      <vt:variant>
        <vt:i4>5</vt:i4>
      </vt:variant>
      <vt:variant>
        <vt:lpwstr>http://www.matthewsbooks.com/productdetail.aspx?pid=7817SME8589&amp;close=false</vt:lpwstr>
      </vt:variant>
      <vt:variant>
        <vt:lpwstr>cover#cover</vt:lpwstr>
      </vt:variant>
      <vt:variant>
        <vt:i4>720899</vt:i4>
      </vt:variant>
      <vt:variant>
        <vt:i4>78</vt:i4>
      </vt:variant>
      <vt:variant>
        <vt:i4>0</vt:i4>
      </vt:variant>
      <vt:variant>
        <vt:i4>5</vt:i4>
      </vt:variant>
      <vt:variant>
        <vt:lpwstr>http://www.matthewsbooks.com/productdetail.aspx?pid=6054RIC7753&amp;close=false</vt:lpwstr>
      </vt:variant>
      <vt:variant>
        <vt:lpwstr>cover#cover</vt:lpwstr>
      </vt:variant>
      <vt:variant>
        <vt:i4>524311</vt:i4>
      </vt:variant>
      <vt:variant>
        <vt:i4>69</vt:i4>
      </vt:variant>
      <vt:variant>
        <vt:i4>0</vt:i4>
      </vt:variant>
      <vt:variant>
        <vt:i4>5</vt:i4>
      </vt:variant>
      <vt:variant>
        <vt:lpwstr>http://www.matthewsbooks.com/productdetail.aspx?pid=4377VAR1782&amp;close=false</vt:lpwstr>
      </vt:variant>
      <vt:variant>
        <vt:lpwstr>cover#cover</vt:lpwstr>
      </vt:variant>
      <vt:variant>
        <vt:i4>1179671</vt:i4>
      </vt:variant>
      <vt:variant>
        <vt:i4>63</vt:i4>
      </vt:variant>
      <vt:variant>
        <vt:i4>0</vt:i4>
      </vt:variant>
      <vt:variant>
        <vt:i4>5</vt:i4>
      </vt:variant>
      <vt:variant>
        <vt:lpwstr>http://www.matthewsbooks.com/productdetail.aspx?pid=3230STU5256&amp;close=false</vt:lpwstr>
      </vt:variant>
      <vt:variant>
        <vt:lpwstr>cover#cover</vt:lpwstr>
      </vt:variant>
      <vt:variant>
        <vt:i4>17</vt:i4>
      </vt:variant>
      <vt:variant>
        <vt:i4>57</vt:i4>
      </vt:variant>
      <vt:variant>
        <vt:i4>0</vt:i4>
      </vt:variant>
      <vt:variant>
        <vt:i4>5</vt:i4>
      </vt:variant>
      <vt:variant>
        <vt:lpwstr>http://www.matthewsbooks.com/productdetail.aspx?pid=3230LAF4937&amp;close=false</vt:lpwstr>
      </vt:variant>
      <vt:variant>
        <vt:lpwstr>cover#cover</vt:lpwstr>
      </vt:variant>
      <vt:variant>
        <vt:i4>65537</vt:i4>
      </vt:variant>
      <vt:variant>
        <vt:i4>45</vt:i4>
      </vt:variant>
      <vt:variant>
        <vt:i4>0</vt:i4>
      </vt:variant>
      <vt:variant>
        <vt:i4>5</vt:i4>
      </vt:variant>
      <vt:variant>
        <vt:lpwstr>http://www.matthewsbooks.com/productdetail.aspx?pid=6083RAL1165&amp;close=false</vt:lpwstr>
      </vt:variant>
      <vt:variant>
        <vt:lpwstr>cover#cover</vt:lpwstr>
      </vt:variant>
      <vt:variant>
        <vt:i4>589837</vt:i4>
      </vt:variant>
      <vt:variant>
        <vt:i4>36</vt:i4>
      </vt:variant>
      <vt:variant>
        <vt:i4>0</vt:i4>
      </vt:variant>
      <vt:variant>
        <vt:i4>5</vt:i4>
      </vt:variant>
      <vt:variant>
        <vt:lpwstr>http://www.matthewsbooks.com/productdetail.aspx?pid=7817POL8153&amp;close=false</vt:lpwstr>
      </vt:variant>
      <vt:variant>
        <vt:lpwstr>cover#cover</vt:lpwstr>
      </vt:variant>
      <vt:variant>
        <vt:i4>720922</vt:i4>
      </vt:variant>
      <vt:variant>
        <vt:i4>21</vt:i4>
      </vt:variant>
      <vt:variant>
        <vt:i4>0</vt:i4>
      </vt:variant>
      <vt:variant>
        <vt:i4>5</vt:i4>
      </vt:variant>
      <vt:variant>
        <vt:lpwstr>http://www.matthewsbooks.com/productdetail.aspx?pid=3230MCC6584&amp;close=false</vt:lpwstr>
      </vt:variant>
      <vt:variant>
        <vt:lpwstr>cover#cover</vt:lpwstr>
      </vt:variant>
      <vt:variant>
        <vt:i4>6</vt:i4>
      </vt:variant>
      <vt:variant>
        <vt:i4>15</vt:i4>
      </vt:variant>
      <vt:variant>
        <vt:i4>0</vt:i4>
      </vt:variant>
      <vt:variant>
        <vt:i4>5</vt:i4>
      </vt:variant>
      <vt:variant>
        <vt:lpwstr>http://www.matthewsbooks.com/productdetail.aspx?pid=7817WEB8161&amp;close=false</vt:lpwstr>
      </vt:variant>
      <vt:variant>
        <vt:lpwstr>cover#cover</vt:lpwstr>
      </vt:variant>
      <vt:variant>
        <vt:i4>7</vt:i4>
      </vt:variant>
      <vt:variant>
        <vt:i4>9</vt:i4>
      </vt:variant>
      <vt:variant>
        <vt:i4>0</vt:i4>
      </vt:variant>
      <vt:variant>
        <vt:i4>5</vt:i4>
      </vt:variant>
      <vt:variant>
        <vt:lpwstr>http://www.matthewsbooks.com/productdetail.aspx?pid=7817WEB8160&amp;close=false</vt:lpwstr>
      </vt:variant>
      <vt:variant>
        <vt:lpwstr>cover#cover</vt:lpwstr>
      </vt:variant>
      <vt:variant>
        <vt:i4>3670054</vt:i4>
      </vt:variant>
      <vt:variant>
        <vt:i4>3</vt:i4>
      </vt:variant>
      <vt:variant>
        <vt:i4>0</vt:i4>
      </vt:variant>
      <vt:variant>
        <vt:i4>5</vt:i4>
      </vt:variant>
      <vt:variant>
        <vt:lpwstr>http://www.amazon.com/Death-Ivan-Ilyich-Bantam-Classics/dp/0553210351/ref=sr_1_1?ie=UTF8&amp;s=books&amp;qid=1266504289&amp;sr=1-1</vt:lpwstr>
      </vt:variant>
      <vt:variant>
        <vt:lpwstr/>
      </vt:variant>
      <vt:variant>
        <vt:i4>4063328</vt:i4>
      </vt:variant>
      <vt:variant>
        <vt:i4>2432</vt:i4>
      </vt:variant>
      <vt:variant>
        <vt:i4>1049</vt:i4>
      </vt:variant>
      <vt:variant>
        <vt:i4>4</vt:i4>
      </vt:variant>
      <vt:variant>
        <vt:lpwstr>http://www.matthewsbooks.com/productdetail.aspx?pid=4496BUT4900&amp;close=false</vt:lpwstr>
      </vt:variant>
      <vt:variant>
        <vt:lpwstr>cover</vt:lpwstr>
      </vt:variant>
      <vt:variant>
        <vt:i4>3735678</vt:i4>
      </vt:variant>
      <vt:variant>
        <vt:i4>4960</vt:i4>
      </vt:variant>
      <vt:variant>
        <vt:i4>1025</vt:i4>
      </vt:variant>
      <vt:variant>
        <vt:i4>4</vt:i4>
      </vt:variant>
      <vt:variant>
        <vt:lpwstr>http://www.matthewsbooks.com/productdetail.aspx?pid=6083ASC1151&amp;close=false</vt:lpwstr>
      </vt:variant>
      <vt:variant>
        <vt:lpwstr>cover</vt:lpwstr>
      </vt:variant>
      <vt:variant>
        <vt:i4>3735677</vt:i4>
      </vt:variant>
      <vt:variant>
        <vt:i4>5245</vt:i4>
      </vt:variant>
      <vt:variant>
        <vt:i4>1026</vt:i4>
      </vt:variant>
      <vt:variant>
        <vt:i4>4</vt:i4>
      </vt:variant>
      <vt:variant>
        <vt:lpwstr>http://www.matthewsbooks.com/productdetail.aspx?pid=6083ASC1152&amp;close=false</vt:lpwstr>
      </vt:variant>
      <vt:variant>
        <vt:lpwstr>cover</vt:lpwstr>
      </vt:variant>
      <vt:variant>
        <vt:i4>4521994</vt:i4>
      </vt:variant>
      <vt:variant>
        <vt:i4>5528</vt:i4>
      </vt:variant>
      <vt:variant>
        <vt:i4>1054</vt:i4>
      </vt:variant>
      <vt:variant>
        <vt:i4>4</vt:i4>
      </vt:variant>
      <vt:variant>
        <vt:lpwstr>http://www.fadavis.com/product/advancing-your-career-professional-nursing-kearney-nunnery</vt:lpwstr>
      </vt:variant>
      <vt:variant>
        <vt:lpwstr/>
      </vt:variant>
      <vt:variant>
        <vt:i4>3932262</vt:i4>
      </vt:variant>
      <vt:variant>
        <vt:i4>12255</vt:i4>
      </vt:variant>
      <vt:variant>
        <vt:i4>1041</vt:i4>
      </vt:variant>
      <vt:variant>
        <vt:i4>4</vt:i4>
      </vt:variant>
      <vt:variant>
        <vt:lpwstr>http://www.matthewsbooks.com/productdetail.aspx?pid=3230URD7461&amp;close=false</vt:lpwstr>
      </vt:variant>
      <vt:variant>
        <vt:lpwstr>cover</vt:lpwstr>
      </vt:variant>
      <vt:variant>
        <vt:i4>3932262</vt:i4>
      </vt:variant>
      <vt:variant>
        <vt:i4>14938</vt:i4>
      </vt:variant>
      <vt:variant>
        <vt:i4>1047</vt:i4>
      </vt:variant>
      <vt:variant>
        <vt:i4>4</vt:i4>
      </vt:variant>
      <vt:variant>
        <vt:lpwstr>http://www.matthewsbooks.com/productdetail.aspx?pid=3230URD7461&amp;close=false</vt:lpwstr>
      </vt:variant>
      <vt:variant>
        <vt:lpwstr>cover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rrrundall</dc:creator>
  <cp:lastModifiedBy>Kaylee</cp:lastModifiedBy>
  <cp:revision>40</cp:revision>
  <cp:lastPrinted>2015-02-23T16:59:00Z</cp:lastPrinted>
  <dcterms:created xsi:type="dcterms:W3CDTF">2020-02-21T14:26:00Z</dcterms:created>
  <dcterms:modified xsi:type="dcterms:W3CDTF">2020-04-22T19:15:00Z</dcterms:modified>
</cp:coreProperties>
</file>